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932" w:rsidRDefault="00BA3C2A" w:rsidP="00855932">
      <w:pPr>
        <w:spacing w:line="360" w:lineRule="auto"/>
        <w:jc w:val="both"/>
        <w:rPr>
          <w:rFonts w:ascii="標楷體" w:eastAsia="標楷體" w:hAnsi="標楷體" w:hint="eastAsia"/>
        </w:rPr>
      </w:pPr>
      <w:r>
        <w:rPr>
          <w:rFonts w:ascii="標楷體" w:eastAsia="標楷體" w:hAnsi="標楷體" w:hint="eastAsia"/>
          <w:b/>
          <w:bCs/>
          <w:sz w:val="32"/>
        </w:rPr>
        <w:t>想要個瓜子臉嗎？</w:t>
      </w:r>
      <w:r w:rsidR="00855932">
        <w:rPr>
          <w:rFonts w:ascii="標楷體" w:eastAsia="標楷體" w:hAnsi="標楷體" w:hint="eastAsia"/>
          <w:b/>
          <w:sz w:val="32"/>
        </w:rPr>
        <w:t>－</w:t>
      </w:r>
      <w:r w:rsidR="00855932">
        <w:rPr>
          <w:rFonts w:ascii="標楷體" w:eastAsia="標楷體" w:hAnsi="標楷體" w:hint="eastAsia"/>
        </w:rPr>
        <w:tab/>
        <w:t>台中榮總整形外科主治醫師　賴志昇</w:t>
      </w:r>
    </w:p>
    <w:p w:rsidR="00855932" w:rsidRDefault="00855932" w:rsidP="00855932">
      <w:pPr>
        <w:spacing w:line="360" w:lineRule="auto"/>
        <w:ind w:left="3420" w:hanging="540"/>
        <w:jc w:val="both"/>
        <w:rPr>
          <w:rFonts w:ascii="標楷體" w:eastAsia="標楷體" w:hAnsi="標楷體" w:hint="eastAsia"/>
        </w:rPr>
      </w:pPr>
      <w:r>
        <w:rPr>
          <w:rFonts w:ascii="標楷體" w:eastAsia="標楷體" w:hAnsi="標楷體" w:hint="eastAsia"/>
        </w:rPr>
        <w:t xml:space="preserve">學經歷：　中山大學醫學系畢業　</w:t>
      </w:r>
    </w:p>
    <w:p w:rsidR="00855932" w:rsidRDefault="00855932" w:rsidP="00855932">
      <w:pPr>
        <w:spacing w:line="360" w:lineRule="auto"/>
        <w:ind w:left="4500" w:hanging="540"/>
        <w:jc w:val="both"/>
        <w:rPr>
          <w:rFonts w:ascii="標楷體" w:eastAsia="標楷體" w:hAnsi="標楷體" w:hint="eastAsia"/>
        </w:rPr>
      </w:pPr>
      <w:r>
        <w:rPr>
          <w:rFonts w:ascii="標楷體" w:eastAsia="標楷體" w:hAnsi="標楷體" w:hint="eastAsia"/>
        </w:rPr>
        <w:t>台中榮總整形外科住院醫師、總醫師</w:t>
      </w:r>
    </w:p>
    <w:p w:rsidR="00855932" w:rsidRDefault="00855932" w:rsidP="00855932">
      <w:pPr>
        <w:spacing w:line="360" w:lineRule="auto"/>
        <w:ind w:left="4500" w:hanging="540"/>
        <w:rPr>
          <w:rFonts w:ascii="標楷體" w:eastAsia="標楷體" w:hAnsi="標楷體" w:hint="eastAsia"/>
        </w:rPr>
      </w:pPr>
      <w:r>
        <w:rPr>
          <w:rFonts w:ascii="標楷體" w:eastAsia="標楷體" w:hAnsi="標楷體" w:hint="eastAsia"/>
        </w:rPr>
        <w:t>中華民國整形外科醫學會專科醫師</w:t>
      </w:r>
    </w:p>
    <w:p w:rsidR="00855932" w:rsidRDefault="00855932" w:rsidP="00855932">
      <w:pPr>
        <w:spacing w:line="360" w:lineRule="auto"/>
        <w:ind w:left="4500" w:hanging="540"/>
        <w:rPr>
          <w:rFonts w:ascii="標楷體" w:eastAsia="標楷體" w:hAnsi="標楷體" w:hint="eastAsia"/>
        </w:rPr>
      </w:pPr>
      <w:r>
        <w:rPr>
          <w:rFonts w:ascii="標楷體" w:eastAsia="標楷體" w:hAnsi="標楷體" w:hint="eastAsia"/>
        </w:rPr>
        <w:t>中華民國顱顏外科醫學會專科會員</w:t>
      </w:r>
    </w:p>
    <w:p w:rsidR="00855932" w:rsidRDefault="00855932" w:rsidP="00855932">
      <w:pPr>
        <w:spacing w:line="360" w:lineRule="auto"/>
        <w:ind w:left="4500" w:hanging="540"/>
        <w:rPr>
          <w:rFonts w:ascii="標楷體" w:eastAsia="標楷體" w:hAnsi="標楷體" w:hint="eastAsia"/>
        </w:rPr>
      </w:pPr>
      <w:r>
        <w:rPr>
          <w:rFonts w:ascii="標楷體" w:eastAsia="標楷體" w:hAnsi="標楷體" w:hint="eastAsia"/>
        </w:rPr>
        <w:t>中華民國美容外科醫學會專科會員</w:t>
      </w:r>
    </w:p>
    <w:p w:rsidR="00855932" w:rsidRDefault="00855932" w:rsidP="00855932">
      <w:pPr>
        <w:ind w:left="4320" w:right="151" w:hanging="1440"/>
        <w:rPr>
          <w:rFonts w:ascii="標楷體" w:eastAsia="標楷體" w:hAnsi="標楷體" w:hint="eastAsia"/>
        </w:rPr>
      </w:pPr>
      <w:r>
        <w:rPr>
          <w:rFonts w:ascii="標楷體" w:eastAsia="標楷體" w:hAnsi="標楷體" w:hint="eastAsia"/>
        </w:rPr>
        <w:t>門診時間：整形外科每週一、五下午</w:t>
      </w:r>
    </w:p>
    <w:p w:rsidR="00855932" w:rsidRDefault="00855932" w:rsidP="00855932">
      <w:pPr>
        <w:ind w:left="4320" w:right="151" w:hanging="1440"/>
        <w:rPr>
          <w:rFonts w:ascii="標楷體" w:eastAsia="標楷體" w:hAnsi="標楷體" w:hint="eastAsia"/>
          <w:b/>
        </w:rPr>
      </w:pPr>
      <w:r>
        <w:rPr>
          <w:rFonts w:ascii="標楷體" w:eastAsia="標楷體" w:hAnsi="標楷體" w:hint="eastAsia"/>
        </w:rPr>
        <w:t xml:space="preserve">　　　　　美容整形特診每週二上午（自費）</w:t>
      </w:r>
    </w:p>
    <w:p w:rsidR="00BA3C2A" w:rsidRDefault="00BA3C2A" w:rsidP="00855932">
      <w:pPr>
        <w:spacing w:line="480" w:lineRule="auto"/>
        <w:rPr>
          <w:rFonts w:ascii="標楷體" w:eastAsia="標楷體" w:hAnsi="標楷體" w:hint="eastAsia"/>
          <w:sz w:val="28"/>
        </w:rPr>
      </w:pPr>
      <w:r>
        <w:rPr>
          <w:rFonts w:ascii="標楷體" w:eastAsia="標楷體" w:hAnsi="標楷體" w:hint="eastAsia"/>
          <w:sz w:val="28"/>
        </w:rPr>
        <w:t>從古至今，美麗的外觀一直是人類始終追求的目標，「臉」部的美麗更是每個人永遠追求的夢想；什麼樣的「臉」叫做美？而美的標準在那裏？雖然這個標準往往因時代、文化、人種、地區的差異而有極大的不同！但在今日，因東西文化交流頻繁，使大多數的東方人常以西方人的狹長臉型為「美」。</w:t>
      </w:r>
    </w:p>
    <w:p w:rsidR="00BA3C2A" w:rsidRDefault="00BA3C2A">
      <w:pPr>
        <w:spacing w:line="480" w:lineRule="auto"/>
        <w:ind w:firstLineChars="200" w:firstLine="560"/>
        <w:jc w:val="both"/>
        <w:rPr>
          <w:rFonts w:ascii="標楷體" w:eastAsia="標楷體" w:hAnsi="標楷體" w:hint="eastAsia"/>
          <w:sz w:val="28"/>
        </w:rPr>
      </w:pPr>
      <w:r>
        <w:rPr>
          <w:rFonts w:ascii="標楷體" w:eastAsia="標楷體" w:hAnsi="標楷體" w:hint="eastAsia"/>
          <w:sz w:val="28"/>
        </w:rPr>
        <w:t>東西方人因人種不同，臉型構造，如鼻、眼、額頭等本就不太相同，單就整個頭骨及臉部骨外型的差異看之，西方人偏向長狹突出的外型</w:t>
      </w:r>
      <w:r>
        <w:rPr>
          <w:rFonts w:eastAsia="標楷體" w:hint="eastAsia"/>
          <w:sz w:val="28"/>
        </w:rPr>
        <w:t>(Dolichocephalic)</w:t>
      </w:r>
      <w:r>
        <w:rPr>
          <w:rFonts w:ascii="標楷體" w:eastAsia="標楷體" w:hAnsi="標楷體" w:hint="eastAsia"/>
          <w:sz w:val="28"/>
        </w:rPr>
        <w:t>，而東方人為一個稍短胖的外型</w:t>
      </w:r>
      <w:r>
        <w:rPr>
          <w:rFonts w:eastAsia="標楷體" w:hint="eastAsia"/>
          <w:sz w:val="28"/>
        </w:rPr>
        <w:t>(Mesocephalic)</w:t>
      </w:r>
      <w:r>
        <w:rPr>
          <w:rFonts w:ascii="標楷體" w:eastAsia="標楷體" w:hAnsi="標楷體" w:hint="eastAsia"/>
          <w:sz w:val="28"/>
        </w:rPr>
        <w:t>，一個突出的顴骨在西方人則可使臉型更對稱突出，而有女人味，但在東方，一個突出的顴骨則會因臉型變寬而被視為有點兇、頑固的感覺；另外太突出的兩側下巴所形成的方形臉，在東方也被視為「老氣」或「頑強」，但在西方，小小的方臉則被視為最有女性美，因此在西方人視之為上品的高顴突及微方下巴臉，在東方則</w:t>
      </w:r>
      <w:r>
        <w:rPr>
          <w:rFonts w:ascii="標楷體" w:eastAsia="標楷體" w:hAnsi="標楷體" w:hint="eastAsia"/>
          <w:sz w:val="28"/>
        </w:rPr>
        <w:lastRenderedPageBreak/>
        <w:t>視為不美，而以圓順、不突出、細緻的「瓜子臉」廣被接受為「美」的臉型，取代典型的東方大圓臉、方臉。</w:t>
      </w:r>
    </w:p>
    <w:p w:rsidR="00BA3C2A" w:rsidRDefault="00BA3C2A">
      <w:pPr>
        <w:spacing w:line="480" w:lineRule="auto"/>
        <w:ind w:firstLineChars="200" w:firstLine="560"/>
        <w:jc w:val="both"/>
        <w:rPr>
          <w:rFonts w:ascii="標楷體" w:eastAsia="標楷體" w:hAnsi="標楷體" w:hint="eastAsia"/>
          <w:sz w:val="28"/>
        </w:rPr>
      </w:pPr>
      <w:r>
        <w:rPr>
          <w:rFonts w:ascii="標楷體" w:eastAsia="標楷體" w:hAnsi="標楷體" w:hint="eastAsia"/>
          <w:sz w:val="28"/>
        </w:rPr>
        <w:t>因此，在東方人的顏面骨美容整形手術上，多針對顴骨(顴骨弓)及兩側下巴骨的減縮為主，減少這兩地骨的突出，使之成為更圓滑、平順、不突出的瓜子臉。</w:t>
      </w:r>
    </w:p>
    <w:p w:rsidR="00BA3C2A" w:rsidRDefault="00BA3C2A">
      <w:pPr>
        <w:spacing w:line="480" w:lineRule="auto"/>
        <w:jc w:val="both"/>
        <w:rPr>
          <w:rFonts w:ascii="標楷體" w:eastAsia="標楷體" w:hAnsi="標楷體" w:hint="eastAsia"/>
          <w:sz w:val="28"/>
        </w:rPr>
      </w:pPr>
    </w:p>
    <w:p w:rsidR="00BA3C2A" w:rsidRDefault="00BA3C2A">
      <w:pPr>
        <w:spacing w:line="480" w:lineRule="auto"/>
        <w:jc w:val="both"/>
        <w:rPr>
          <w:rFonts w:ascii="標楷體" w:eastAsia="標楷體" w:hAnsi="標楷體" w:hint="eastAsia"/>
          <w:b/>
          <w:bCs/>
          <w:sz w:val="32"/>
        </w:rPr>
      </w:pPr>
      <w:r>
        <w:rPr>
          <w:rFonts w:ascii="標楷體" w:eastAsia="標楷體" w:hAnsi="標楷體" w:hint="eastAsia"/>
          <w:b/>
          <w:bCs/>
          <w:sz w:val="32"/>
        </w:rPr>
        <w:t>手術方式:</w:t>
      </w:r>
    </w:p>
    <w:p w:rsidR="00BA3C2A" w:rsidRDefault="00BA3C2A">
      <w:pPr>
        <w:numPr>
          <w:ilvl w:val="0"/>
          <w:numId w:val="1"/>
        </w:numPr>
        <w:spacing w:line="480" w:lineRule="auto"/>
        <w:jc w:val="both"/>
        <w:rPr>
          <w:rFonts w:ascii="標楷體" w:eastAsia="標楷體" w:hAnsi="標楷體" w:hint="eastAsia"/>
          <w:sz w:val="28"/>
        </w:rPr>
      </w:pPr>
      <w:r>
        <w:rPr>
          <w:rFonts w:ascii="標楷體" w:eastAsia="標楷體" w:hAnsi="標楷體" w:hint="eastAsia"/>
          <w:sz w:val="28"/>
        </w:rPr>
        <w:t>顴骨縮小整形手術：手術方法很多一般可分為由口腔內及耳前切口進入或經由內視鏡由顳部進入將顴骨突磨平，敲斷顴骨弓，將斷骨後移，減少凸出，再加以固定。一般而言，此手術造成的疤痕甚少，可能造成之併發症如眶下神經、面神經麻痺，兩側顴骨縮小不均造成的不對稱，以及術後因支撐顏面皮膚骨(顴骨)遭移除，造成的顏面的皮膚下垂等。</w:t>
      </w:r>
    </w:p>
    <w:p w:rsidR="00BA3C2A" w:rsidRDefault="00BA3C2A">
      <w:pPr>
        <w:spacing w:line="480" w:lineRule="auto"/>
        <w:ind w:left="560"/>
        <w:jc w:val="both"/>
        <w:rPr>
          <w:rFonts w:ascii="標楷體" w:eastAsia="標楷體" w:hAnsi="標楷體" w:hint="eastAsia"/>
          <w:sz w:val="28"/>
        </w:rPr>
      </w:pPr>
      <w:r>
        <w:rPr>
          <w:rFonts w:ascii="標楷體" w:eastAsia="標楷體" w:hAnsi="標楷體"/>
          <w:noProof/>
          <w:sz w:val="20"/>
        </w:rPr>
        <w:pict>
          <v:rect id="_x0000_s1042" style="position:absolute;left:0;text-align:left;margin-left:24pt;margin-top:0;width:264pt;height:162pt;z-index:251656704" filled="f"/>
        </w:pict>
      </w:r>
      <w:r w:rsidR="00BA3C89">
        <w:rPr>
          <w:rFonts w:ascii="標楷體" w:eastAsia="標楷體" w:hAnsi="標楷體" w:hint="eastAsia"/>
          <w:noProof/>
          <w:sz w:val="28"/>
        </w:rPr>
        <w:drawing>
          <wp:inline distT="0" distB="0" distL="0" distR="0">
            <wp:extent cx="3111500" cy="1828800"/>
            <wp:effectExtent l="19050" t="0" r="0" b="0"/>
            <wp:docPr id="1" name="圖片 1" descr="ovidwe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idweb2"/>
                    <pic:cNvPicPr>
                      <a:picLocks noChangeAspect="1" noChangeArrowheads="1"/>
                    </pic:cNvPicPr>
                  </pic:nvPicPr>
                  <pic:blipFill>
                    <a:blip r:embed="rId7"/>
                    <a:srcRect/>
                    <a:stretch>
                      <a:fillRect/>
                    </a:stretch>
                  </pic:blipFill>
                  <pic:spPr bwMode="auto">
                    <a:xfrm>
                      <a:off x="0" y="0"/>
                      <a:ext cx="3111500" cy="1828800"/>
                    </a:xfrm>
                    <a:prstGeom prst="rect">
                      <a:avLst/>
                    </a:prstGeom>
                    <a:noFill/>
                    <a:ln w="9525">
                      <a:noFill/>
                      <a:miter lim="800000"/>
                      <a:headEnd/>
                      <a:tailEnd/>
                    </a:ln>
                  </pic:spPr>
                </pic:pic>
              </a:graphicData>
            </a:graphic>
          </wp:inline>
        </w:drawing>
      </w:r>
    </w:p>
    <w:p w:rsidR="00BA3C2A" w:rsidRDefault="00BA3C2A">
      <w:pPr>
        <w:spacing w:line="480" w:lineRule="auto"/>
        <w:ind w:left="560"/>
        <w:jc w:val="both"/>
        <w:rPr>
          <w:rFonts w:ascii="標楷體" w:eastAsia="標楷體" w:hAnsi="標楷體" w:hint="eastAsia"/>
          <w:sz w:val="28"/>
        </w:rPr>
      </w:pPr>
    </w:p>
    <w:p w:rsidR="00BA3C2A" w:rsidRDefault="00BA3C2A">
      <w:pPr>
        <w:spacing w:line="480" w:lineRule="auto"/>
        <w:ind w:left="560"/>
        <w:jc w:val="both"/>
        <w:rPr>
          <w:rFonts w:ascii="標楷體" w:eastAsia="標楷體" w:hAnsi="標楷體" w:hint="eastAsia"/>
          <w:sz w:val="28"/>
        </w:rPr>
      </w:pPr>
      <w:r>
        <w:rPr>
          <w:rFonts w:ascii="標楷體" w:eastAsia="標楷體" w:hAnsi="標楷體"/>
          <w:noProof/>
          <w:sz w:val="20"/>
        </w:rPr>
        <w:lastRenderedPageBreak/>
        <w:pict>
          <v:rect id="_x0000_s1043" style="position:absolute;left:0;text-align:left;margin-left:24pt;margin-top:27pt;width:120pt;height:135pt;z-index:251657728" filled="f"/>
        </w:pict>
      </w:r>
    </w:p>
    <w:p w:rsidR="00BA3C2A" w:rsidRDefault="00BA3C89">
      <w:pPr>
        <w:spacing w:line="480" w:lineRule="auto"/>
        <w:ind w:left="560"/>
        <w:jc w:val="both"/>
        <w:rPr>
          <w:rFonts w:ascii="標楷體" w:eastAsia="標楷體" w:hAnsi="標楷體" w:hint="eastAsia"/>
          <w:sz w:val="28"/>
        </w:rPr>
      </w:pPr>
      <w:r>
        <w:rPr>
          <w:rFonts w:ascii="標楷體" w:eastAsia="標楷體" w:hAnsi="標楷體" w:hint="eastAsia"/>
          <w:noProof/>
          <w:sz w:val="28"/>
        </w:rPr>
        <w:drawing>
          <wp:inline distT="0" distB="0" distL="0" distR="0">
            <wp:extent cx="1168400" cy="1435100"/>
            <wp:effectExtent l="19050" t="0" r="0" b="0"/>
            <wp:docPr id="2" name="圖片 2" descr="f1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s1"/>
                    <pic:cNvPicPr>
                      <a:picLocks noChangeAspect="1" noChangeArrowheads="1"/>
                    </pic:cNvPicPr>
                  </pic:nvPicPr>
                  <pic:blipFill>
                    <a:blip r:embed="rId8"/>
                    <a:srcRect/>
                    <a:stretch>
                      <a:fillRect/>
                    </a:stretch>
                  </pic:blipFill>
                  <pic:spPr bwMode="auto">
                    <a:xfrm>
                      <a:off x="0" y="0"/>
                      <a:ext cx="1168400" cy="1435100"/>
                    </a:xfrm>
                    <a:prstGeom prst="rect">
                      <a:avLst/>
                    </a:prstGeom>
                    <a:noFill/>
                    <a:ln w="9525">
                      <a:noFill/>
                      <a:miter lim="800000"/>
                      <a:headEnd/>
                      <a:tailEnd/>
                    </a:ln>
                  </pic:spPr>
                </pic:pic>
              </a:graphicData>
            </a:graphic>
          </wp:inline>
        </w:drawing>
      </w:r>
    </w:p>
    <w:p w:rsidR="00BA3C2A" w:rsidRDefault="00BA3C2A">
      <w:pPr>
        <w:spacing w:line="480" w:lineRule="auto"/>
        <w:ind w:left="560"/>
        <w:jc w:val="both"/>
        <w:rPr>
          <w:rFonts w:ascii="標楷體" w:eastAsia="標楷體" w:hAnsi="標楷體" w:hint="eastAsia"/>
          <w:sz w:val="28"/>
        </w:rPr>
      </w:pPr>
      <w:r>
        <w:rPr>
          <w:rFonts w:ascii="標楷體" w:eastAsia="標楷體" w:hAnsi="標楷體"/>
          <w:noProof/>
          <w:sz w:val="20"/>
        </w:rPr>
        <w:pict>
          <v:rect id="_x0000_s1031" style="position:absolute;left:0;text-align:left;margin-left:96pt;margin-top:135pt;width:48pt;height:9pt;z-index:251651584" stroked="f"/>
        </w:pict>
      </w:r>
      <w:r>
        <w:rPr>
          <w:rFonts w:ascii="標楷體" w:eastAsia="標楷體" w:hAnsi="標楷體" w:hint="eastAsia"/>
          <w:sz w:val="28"/>
        </w:rPr>
        <w:t xml:space="preserve">          兩側下巴骨縮小整形術：手術前需先確定此兩側下巴角的突出非因肌肉肥大引起，手術方式可分為經由「後頸皮膚切口進入」及「口內切口進入」兩種方式；由後頸皮膚切口進入，視野清楚，手術容易簡單，切除骨的量也較精準，但缺點是造成頸後約1-2公分長之線狀疤痕。由口內黏膜切口進入，雖可避免皮膚上的疤痕，但因手術視野不良，困難度高，易傷到下頦神經，切的量也不易控制，也有造成下巴骨折的可能性。</w:t>
      </w:r>
    </w:p>
    <w:p w:rsidR="00BA3C2A" w:rsidRDefault="00BA3C2A">
      <w:pPr>
        <w:spacing w:line="480" w:lineRule="auto"/>
        <w:ind w:left="560"/>
        <w:jc w:val="both"/>
        <w:rPr>
          <w:rFonts w:ascii="標楷體" w:eastAsia="標楷體" w:hAnsi="標楷體" w:hint="eastAsia"/>
          <w:sz w:val="28"/>
        </w:rPr>
      </w:pPr>
      <w:r>
        <w:rPr>
          <w:rFonts w:ascii="標楷體" w:eastAsia="標楷體" w:hAnsi="標楷體"/>
          <w:noProof/>
          <w:sz w:val="20"/>
        </w:rPr>
        <w:pict>
          <v:rect id="_x0000_s1041" style="position:absolute;left:0;text-align:left;margin-left:6pt;margin-top:9pt;width:162pt;height:252pt;z-index:251655680" filled="f"/>
        </w:pict>
      </w:r>
      <w:r>
        <w:rPr>
          <w:rFonts w:ascii="標楷體" w:eastAsia="標楷體" w:hAnsi="標楷體"/>
          <w:noProof/>
          <w:sz w:val="20"/>
        </w:rPr>
        <w:pict>
          <v:rect id="_x0000_s1040" style="position:absolute;left:0;text-align:left;margin-left:204pt;margin-top:63pt;width:204pt;height:198pt;z-index:251654656" filled="f" fillcolor="yellow"/>
        </w:pict>
      </w:r>
      <w:r w:rsidR="00BA3C89">
        <w:rPr>
          <w:rFonts w:ascii="標楷體" w:eastAsia="標楷體" w:hAnsi="標楷體" w:hint="eastAsia"/>
          <w:noProof/>
          <w:sz w:val="28"/>
        </w:rPr>
        <w:drawing>
          <wp:inline distT="0" distB="0" distL="0" distR="0">
            <wp:extent cx="1663700" cy="3009900"/>
            <wp:effectExtent l="19050" t="0" r="0" b="0"/>
            <wp:docPr id="3" name="圖片 3" descr="ovidwe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vidweb3"/>
                    <pic:cNvPicPr>
                      <a:picLocks noChangeAspect="1" noChangeArrowheads="1"/>
                    </pic:cNvPicPr>
                  </pic:nvPicPr>
                  <pic:blipFill>
                    <a:blip r:embed="rId9"/>
                    <a:srcRect/>
                    <a:stretch>
                      <a:fillRect/>
                    </a:stretch>
                  </pic:blipFill>
                  <pic:spPr bwMode="auto">
                    <a:xfrm>
                      <a:off x="0" y="0"/>
                      <a:ext cx="1663700" cy="3009900"/>
                    </a:xfrm>
                    <a:prstGeom prst="rect">
                      <a:avLst/>
                    </a:prstGeom>
                    <a:noFill/>
                    <a:ln w="9525">
                      <a:noFill/>
                      <a:miter lim="800000"/>
                      <a:headEnd/>
                      <a:tailEnd/>
                    </a:ln>
                  </pic:spPr>
                </pic:pic>
              </a:graphicData>
            </a:graphic>
          </wp:inline>
        </w:drawing>
      </w:r>
      <w:r>
        <w:rPr>
          <w:rFonts w:ascii="標楷體" w:eastAsia="標楷體" w:hAnsi="標楷體" w:hint="eastAsia"/>
          <w:sz w:val="28"/>
        </w:rPr>
        <w:t xml:space="preserve">      </w:t>
      </w:r>
      <w:r w:rsidR="00BA3C89">
        <w:rPr>
          <w:rFonts w:ascii="標楷體" w:eastAsia="標楷體" w:hAnsi="標楷體" w:hint="eastAsia"/>
          <w:noProof/>
          <w:sz w:val="28"/>
        </w:rPr>
        <w:drawing>
          <wp:inline distT="0" distB="0" distL="0" distR="0">
            <wp:extent cx="2578100" cy="1993900"/>
            <wp:effectExtent l="19050" t="0" r="0" b="0"/>
            <wp:docPr id="4" name="圖片 4" descr="ovidw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vidweb6"/>
                    <pic:cNvPicPr>
                      <a:picLocks noChangeAspect="1" noChangeArrowheads="1"/>
                    </pic:cNvPicPr>
                  </pic:nvPicPr>
                  <pic:blipFill>
                    <a:blip r:embed="rId10"/>
                    <a:srcRect/>
                    <a:stretch>
                      <a:fillRect/>
                    </a:stretch>
                  </pic:blipFill>
                  <pic:spPr bwMode="auto">
                    <a:xfrm>
                      <a:off x="0" y="0"/>
                      <a:ext cx="2578100" cy="1993900"/>
                    </a:xfrm>
                    <a:prstGeom prst="rect">
                      <a:avLst/>
                    </a:prstGeom>
                    <a:noFill/>
                    <a:ln w="9525">
                      <a:noFill/>
                      <a:miter lim="800000"/>
                      <a:headEnd/>
                      <a:tailEnd/>
                    </a:ln>
                  </pic:spPr>
                </pic:pic>
              </a:graphicData>
            </a:graphic>
          </wp:inline>
        </w:drawing>
      </w:r>
    </w:p>
    <w:p w:rsidR="00BA3C2A" w:rsidRDefault="00BA3C2A">
      <w:pPr>
        <w:spacing w:line="480" w:lineRule="auto"/>
        <w:ind w:firstLineChars="200" w:firstLine="400"/>
        <w:jc w:val="both"/>
        <w:rPr>
          <w:rFonts w:ascii="標楷體" w:eastAsia="標楷體" w:hAnsi="標楷體" w:hint="eastAsia"/>
          <w:sz w:val="28"/>
        </w:rPr>
      </w:pPr>
      <w:r>
        <w:rPr>
          <w:rFonts w:ascii="標楷體" w:eastAsia="標楷體" w:hAnsi="標楷體"/>
          <w:noProof/>
          <w:sz w:val="20"/>
        </w:rPr>
        <w:pict>
          <v:rect id="_x0000_s1034" style="position:absolute;left:0;text-align:left;margin-left:336pt;margin-top:171pt;width:36pt;height:27pt;z-index:251653632" stroked="f"/>
        </w:pict>
      </w:r>
      <w:r>
        <w:rPr>
          <w:rFonts w:ascii="標楷體" w:eastAsia="標楷體" w:hAnsi="標楷體"/>
          <w:noProof/>
          <w:sz w:val="20"/>
        </w:rPr>
        <w:pict>
          <v:rect id="_x0000_s1033" style="position:absolute;left:0;text-align:left;margin-left:204pt;margin-top:171pt;width:60pt;height:27pt;z-index:251652608" stroked="f"/>
        </w:pict>
      </w:r>
      <w:r>
        <w:rPr>
          <w:rFonts w:ascii="標楷體" w:eastAsia="標楷體" w:hAnsi="標楷體" w:hint="eastAsia"/>
          <w:sz w:val="28"/>
        </w:rPr>
        <w:t xml:space="preserve">    </w:t>
      </w:r>
    </w:p>
    <w:p w:rsidR="00BA3C2A" w:rsidRDefault="00BA3C2A">
      <w:pPr>
        <w:spacing w:line="480" w:lineRule="auto"/>
        <w:ind w:firstLineChars="200" w:firstLine="560"/>
        <w:jc w:val="both"/>
        <w:rPr>
          <w:rFonts w:ascii="標楷體" w:eastAsia="標楷體" w:hAnsi="標楷體" w:hint="eastAsia"/>
          <w:sz w:val="28"/>
        </w:rPr>
      </w:pPr>
      <w:r>
        <w:rPr>
          <w:rFonts w:ascii="標楷體" w:eastAsia="標楷體" w:hAnsi="標楷體" w:hint="eastAsia"/>
          <w:sz w:val="28"/>
        </w:rPr>
        <w:lastRenderedPageBreak/>
        <w:t>有些患者會合併肌肉肥大時，則可在手術時移除部分肌肉，或手術後打肉毒桿菌毒素，使肌肉萎縮變小；亦有些患者合併下巴過短時，可在手術同時在下巴前尖端置放「人工矽膠下巴」以增加臉部的整體美。</w:t>
      </w:r>
    </w:p>
    <w:p w:rsidR="00BA3C2A" w:rsidRDefault="00BA3C2A">
      <w:pPr>
        <w:pStyle w:val="a3"/>
        <w:spacing w:line="480" w:lineRule="auto"/>
        <w:ind w:rightChars="13" w:right="31"/>
        <w:jc w:val="both"/>
        <w:rPr>
          <w:rFonts w:ascii="標楷體" w:eastAsia="標楷體" w:hAnsi="標楷體" w:hint="eastAsia"/>
          <w:b/>
          <w:bCs/>
          <w:sz w:val="36"/>
        </w:rPr>
      </w:pPr>
      <w:r>
        <w:rPr>
          <w:rFonts w:ascii="標楷體" w:eastAsia="標楷體" w:hAnsi="標楷體" w:hint="eastAsia"/>
          <w:b/>
          <w:bCs/>
          <w:sz w:val="36"/>
        </w:rPr>
        <w:t>結語</w:t>
      </w:r>
    </w:p>
    <w:p w:rsidR="00BA3C2A" w:rsidRDefault="00BA3C2A">
      <w:pPr>
        <w:spacing w:line="480" w:lineRule="auto"/>
        <w:ind w:firstLineChars="300" w:firstLine="840"/>
        <w:jc w:val="both"/>
        <w:rPr>
          <w:rFonts w:ascii="標楷體" w:eastAsia="標楷體" w:hAnsi="標楷體" w:hint="eastAsia"/>
          <w:sz w:val="28"/>
        </w:rPr>
      </w:pPr>
      <w:r>
        <w:rPr>
          <w:rFonts w:ascii="標楷體" w:eastAsia="標楷體" w:hAnsi="標楷體" w:hint="eastAsia"/>
          <w:sz w:val="28"/>
        </w:rPr>
        <w:t>臉部骨骼整形為高難度的手術，手術前最好與醫師充分溝通，讓醫師知道你的需求，瞭解手術方法及術後照顧等。手術方式上，雖然由口腔內切入的方法較困難，但為目前的趨勢，其相對的風險也大，這點， 有意思的民眾是必須先瞭解的。</w:t>
      </w:r>
    </w:p>
    <w:p w:rsidR="00BA3C2A" w:rsidRDefault="00BA3C2A">
      <w:pPr>
        <w:spacing w:line="480" w:lineRule="auto"/>
        <w:jc w:val="both"/>
        <w:rPr>
          <w:rFonts w:ascii="標楷體" w:eastAsia="標楷體" w:hAnsi="標楷體" w:hint="eastAsia"/>
          <w:sz w:val="28"/>
        </w:rPr>
      </w:pPr>
      <w:r>
        <w:rPr>
          <w:rFonts w:ascii="標楷體" w:eastAsia="標楷體" w:hAnsi="標楷體" w:hint="eastAsia"/>
          <w:sz w:val="28"/>
        </w:rPr>
        <w:t xml:space="preserve">                                                                                                        </w:t>
      </w:r>
    </w:p>
    <w:sectPr w:rsidR="00BA3C2A">
      <w:footerReference w:type="even" r:id="rId11"/>
      <w:footerReference w:type="default" r:id="rId12"/>
      <w:pgSz w:w="11906" w:h="16838" w:code="9"/>
      <w:pgMar w:top="1440" w:right="1797" w:bottom="1440"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93D" w:rsidRDefault="000D593D">
      <w:r>
        <w:separator/>
      </w:r>
    </w:p>
  </w:endnote>
  <w:endnote w:type="continuationSeparator" w:id="1">
    <w:p w:rsidR="000D593D" w:rsidRDefault="000D5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C2A" w:rsidRDefault="00BA3C2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A3C2A" w:rsidRDefault="00BA3C2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C2A" w:rsidRDefault="00BA3C2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A3C89">
      <w:rPr>
        <w:rStyle w:val="a7"/>
        <w:noProof/>
      </w:rPr>
      <w:t>3</w:t>
    </w:r>
    <w:r>
      <w:rPr>
        <w:rStyle w:val="a7"/>
      </w:rPr>
      <w:fldChar w:fldCharType="end"/>
    </w:r>
  </w:p>
  <w:p w:rsidR="00BA3C2A" w:rsidRDefault="00BA3C2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93D" w:rsidRDefault="000D593D">
      <w:r>
        <w:separator/>
      </w:r>
    </w:p>
  </w:footnote>
  <w:footnote w:type="continuationSeparator" w:id="1">
    <w:p w:rsidR="000D593D" w:rsidRDefault="000D5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72D70"/>
    <w:multiLevelType w:val="hybridMultilevel"/>
    <w:tmpl w:val="D98427A4"/>
    <w:lvl w:ilvl="0" w:tplc="6C58FA4C">
      <w:start w:val="1"/>
      <w:numFmt w:val="taiwaneseCountingThousand"/>
      <w:lvlText w:val="(%1)"/>
      <w:lvlJc w:val="left"/>
      <w:pPr>
        <w:tabs>
          <w:tab w:val="num" w:pos="1677"/>
        </w:tabs>
        <w:ind w:left="1677" w:hanging="1117"/>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rawingGridHorizontalSpacing w:val="1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3D08"/>
    <w:rsid w:val="000D593D"/>
    <w:rsid w:val="00641840"/>
    <w:rsid w:val="00855932"/>
    <w:rsid w:val="00BA3C2A"/>
    <w:rsid w:val="00BA3C89"/>
    <w:rsid w:val="00BC3D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ind w:leftChars="1800" w:left="100"/>
    </w:pPr>
  </w:style>
  <w:style w:type="paragraph" w:styleId="a5">
    <w:name w:val="Body Text Indent"/>
    <w:basedOn w:val="a"/>
    <w:semiHidden/>
    <w:pPr>
      <w:spacing w:line="360" w:lineRule="auto"/>
      <w:ind w:firstLineChars="200" w:firstLine="480"/>
      <w:jc w:val="both"/>
    </w:pPr>
    <w:rPr>
      <w:rFonts w:ascii="標楷體" w:eastAsia="標楷體" w:hAnsi="標楷體"/>
    </w:rPr>
  </w:style>
  <w:style w:type="paragraph" w:styleId="a6">
    <w:name w:val="footer"/>
    <w:basedOn w:val="a"/>
    <w:semiHidden/>
    <w:pPr>
      <w:tabs>
        <w:tab w:val="center" w:pos="4153"/>
        <w:tab w:val="right" w:pos="8306"/>
      </w:tabs>
      <w:snapToGrid w:val="0"/>
    </w:pPr>
    <w:rPr>
      <w:sz w:val="20"/>
      <w:szCs w:val="20"/>
    </w:rPr>
  </w:style>
  <w:style w:type="character" w:styleId="a7">
    <w:name w:val="page number"/>
    <w:basedOn w:val="a0"/>
    <w:semiHidden/>
  </w:style>
  <w:style w:type="paragraph" w:styleId="2">
    <w:name w:val="Body Text Indent 2"/>
    <w:basedOn w:val="a"/>
    <w:semiHidden/>
    <w:pPr>
      <w:ind w:left="3960"/>
      <w:jc w:val="both"/>
    </w:pPr>
    <w:rPr>
      <w:rFonts w:ascii="標楷體" w:eastAsia="標楷體" w:hAnsi="標楷體"/>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從古至今，美麗的外觀一直是人類始終追求的目標，而美的標準在東西方就因人種及文化背景差異而有所不同，就臉部骨外科言之，西方人偏向長的外型(dolichocephalic)，而東方人為一個稍短胖之外型(mesocephalic)，因此一個突出的顴骨在西方人</dc:title>
  <dc:creator>vgh00</dc:creator>
  <cp:lastModifiedBy>VGH00</cp:lastModifiedBy>
  <cp:revision>2</cp:revision>
  <cp:lastPrinted>2003-05-27T07:07:00Z</cp:lastPrinted>
  <dcterms:created xsi:type="dcterms:W3CDTF">2017-11-14T05:05:00Z</dcterms:created>
  <dcterms:modified xsi:type="dcterms:W3CDTF">2017-11-14T05:05:00Z</dcterms:modified>
</cp:coreProperties>
</file>