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65" w:rsidRDefault="008E6D8B" w:rsidP="00CD109A">
      <w:pPr>
        <w:rPr>
          <w:rFonts w:ascii="標楷體" w:eastAsia="標楷體" w:hAnsi="標楷體"/>
          <w:b/>
        </w:rPr>
      </w:pPr>
      <w:r w:rsidRPr="008E6D8B">
        <w:rPr>
          <w:rFonts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3pt;margin-top:-16.55pt;width:156pt;height:67.3pt;z-index:251668480" filled="f">
            <v:textbox style="mso-next-textbox:#_x0000_s1035">
              <w:txbxContent>
                <w:p w:rsidR="00B03E06" w:rsidRPr="003E4AF9" w:rsidRDefault="00B03E06" w:rsidP="00B03E06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科　別：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病床號：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</w:p>
                <w:p w:rsidR="00B03E06" w:rsidRPr="003E4AF9" w:rsidRDefault="00B03E06" w:rsidP="00B03E06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索引號：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　　　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性別：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</w:t>
                  </w:r>
                </w:p>
                <w:p w:rsidR="00B03E06" w:rsidRPr="003E4AF9" w:rsidRDefault="00B03E06" w:rsidP="00B03E06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姓　名：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　　　　　　　　　　　</w:t>
                  </w:r>
                </w:p>
                <w:p w:rsidR="00CD109A" w:rsidRPr="003E4AF9" w:rsidRDefault="00CD109A" w:rsidP="00CD109A">
                  <w:pPr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出生年月日:</w:t>
                  </w:r>
                  <w:r w:rsidRPr="003E4AF9"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                   </w:t>
                  </w:r>
                </w:p>
              </w:txbxContent>
            </v:textbox>
            <w10:wrap type="square"/>
          </v:shape>
        </w:pict>
      </w:r>
    </w:p>
    <w:p w:rsidR="00CD109A" w:rsidRDefault="00CD109A" w:rsidP="00CD109A">
      <w:pPr>
        <w:snapToGrid w:val="0"/>
        <w:ind w:rightChars="50" w:right="12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         </w:t>
      </w:r>
      <w:proofErr w:type="gramStart"/>
      <w:r w:rsidRPr="00F24FC1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F24FC1">
        <w:rPr>
          <w:rFonts w:eastAsia="標楷體" w:hAnsi="標楷體"/>
          <w:b/>
          <w:sz w:val="32"/>
          <w:szCs w:val="32"/>
        </w:rPr>
        <w:t>中榮民總醫院</w:t>
      </w:r>
    </w:p>
    <w:p w:rsidR="00CD109A" w:rsidRPr="00CD109A" w:rsidRDefault="00CD109A" w:rsidP="00CD109A">
      <w:pPr>
        <w:snapToGrid w:val="0"/>
        <w:ind w:rightChars="50" w:right="120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                 </w:t>
      </w:r>
      <w:r w:rsidRPr="00DF0742">
        <w:rPr>
          <w:rFonts w:eastAsia="標楷體" w:hAnsi="標楷體"/>
          <w:b/>
          <w:sz w:val="32"/>
          <w:szCs w:val="32"/>
        </w:rPr>
        <w:t>特殊藥品</w:t>
      </w:r>
      <w:r>
        <w:rPr>
          <w:rFonts w:eastAsia="標楷體" w:hAnsi="標楷體" w:hint="eastAsia"/>
          <w:b/>
          <w:sz w:val="32"/>
          <w:szCs w:val="32"/>
        </w:rPr>
        <w:t>病人</w:t>
      </w:r>
      <w:r w:rsidRPr="00DF0742">
        <w:rPr>
          <w:rFonts w:eastAsia="標楷體" w:hAnsi="標楷體"/>
          <w:b/>
          <w:sz w:val="32"/>
          <w:szCs w:val="32"/>
        </w:rPr>
        <w:t>同意書</w:t>
      </w:r>
    </w:p>
    <w:p w:rsidR="00CD109A" w:rsidRPr="00A306DA" w:rsidRDefault="00CD109A" w:rsidP="00CD109A">
      <w:pPr>
        <w:spacing w:line="0" w:lineRule="atLeast"/>
        <w:rPr>
          <w:rFonts w:eastAsia="標楷體"/>
          <w:b/>
        </w:rPr>
      </w:pPr>
      <w:r w:rsidRPr="00A306DA">
        <w:rPr>
          <w:rFonts w:eastAsia="標楷體" w:hint="eastAsia"/>
          <w:b/>
        </w:rPr>
        <w:t>□專案進口</w:t>
      </w:r>
      <w:r w:rsidRPr="00A306DA">
        <w:rPr>
          <w:rFonts w:eastAsia="標楷體" w:hint="eastAsia"/>
          <w:b/>
        </w:rPr>
        <w:t xml:space="preserve">  </w:t>
      </w:r>
      <w:r w:rsidRPr="00A306DA">
        <w:rPr>
          <w:rFonts w:eastAsia="標楷體" w:hint="eastAsia"/>
          <w:b/>
        </w:rPr>
        <w:t>□專案製造</w:t>
      </w:r>
      <w:r w:rsidRPr="00A306DA">
        <w:rPr>
          <w:rFonts w:eastAsia="標楷體" w:hint="eastAsia"/>
          <w:b/>
        </w:rPr>
        <w:t xml:space="preserve">  </w:t>
      </w:r>
      <w:r w:rsidRPr="00A306DA">
        <w:rPr>
          <w:rFonts w:eastAsia="標楷體" w:hint="eastAsia"/>
          <w:b/>
        </w:rPr>
        <w:t>□</w:t>
      </w:r>
      <w:r w:rsidRPr="00A306DA">
        <w:rPr>
          <w:rFonts w:eastAsia="標楷體"/>
          <w:b/>
        </w:rPr>
        <w:t>特殊藥品</w:t>
      </w:r>
      <w:r w:rsidRPr="00A306DA">
        <w:rPr>
          <w:rFonts w:eastAsia="標楷體" w:hint="eastAsia"/>
          <w:b/>
        </w:rPr>
        <w:t>說明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8"/>
      </w:tblGrid>
      <w:tr w:rsidR="00CD109A" w:rsidRPr="00F24FC1" w:rsidTr="007957E2">
        <w:tc>
          <w:tcPr>
            <w:tcW w:w="10518" w:type="dxa"/>
          </w:tcPr>
          <w:p w:rsidR="00CD109A" w:rsidRPr="002D7BC6" w:rsidRDefault="00CD109A" w:rsidP="007957E2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藥品名稱：</w:t>
            </w:r>
            <w:r w:rsidRPr="002D7BC6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 xml:space="preserve">                             </w:t>
            </w:r>
            <w:r w:rsidRPr="002D7BC6">
              <w:rPr>
                <w:rFonts w:eastAsia="標楷體" w:hint="eastAsia"/>
              </w:rPr>
              <w:t>使用單位：</w:t>
            </w:r>
            <w:r w:rsidRPr="002D7BC6">
              <w:rPr>
                <w:rFonts w:eastAsia="標楷體" w:hint="eastAsia"/>
              </w:rPr>
              <w:t xml:space="preserve"> </w:t>
            </w:r>
          </w:p>
          <w:p w:rsidR="00CD109A" w:rsidRPr="002D7BC6" w:rsidRDefault="00CD109A" w:rsidP="007957E2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治療醫師：</w:t>
            </w:r>
            <w:r w:rsidRPr="002D7BC6">
              <w:rPr>
                <w:rFonts w:eastAsia="標楷體" w:hint="eastAsia"/>
              </w:rPr>
              <w:t xml:space="preserve">            </w:t>
            </w:r>
            <w:r w:rsidRPr="002D7BC6">
              <w:rPr>
                <w:rFonts w:eastAsia="標楷體" w:hint="eastAsia"/>
              </w:rPr>
              <w:t>電話：</w:t>
            </w:r>
            <w:r w:rsidRPr="002D7BC6">
              <w:rPr>
                <w:rFonts w:eastAsia="標楷體" w:hint="eastAsia"/>
              </w:rPr>
              <w:t>04</w:t>
            </w:r>
            <w:r w:rsidRPr="002D7BC6">
              <w:rPr>
                <w:rFonts w:eastAsia="標楷體"/>
              </w:rPr>
              <w:t>-23592525</w:t>
            </w:r>
            <w:r w:rsidRPr="002D7BC6">
              <w:rPr>
                <w:rFonts w:eastAsia="標楷體" w:hint="eastAsia"/>
              </w:rPr>
              <w:t>分機</w:t>
            </w:r>
            <w:r w:rsidRPr="002D7BC6">
              <w:rPr>
                <w:rFonts w:eastAsia="標楷體" w:hint="eastAsia"/>
              </w:rPr>
              <w:t xml:space="preserve">      24</w:t>
            </w:r>
            <w:r w:rsidRPr="002D7BC6">
              <w:rPr>
                <w:rFonts w:eastAsia="標楷體" w:hint="eastAsia"/>
              </w:rPr>
              <w:t>小時緊急電話：</w:t>
            </w:r>
          </w:p>
          <w:p w:rsidR="00CD109A" w:rsidRPr="002D7BC6" w:rsidRDefault="00CD109A" w:rsidP="007957E2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病人姓名：</w:t>
            </w:r>
            <w:r w:rsidRPr="002D7BC6">
              <w:rPr>
                <w:rFonts w:eastAsia="標楷體" w:hint="eastAsia"/>
              </w:rPr>
              <w:t xml:space="preserve">       </w:t>
            </w:r>
            <w:r w:rsidRPr="002D7BC6">
              <w:rPr>
                <w:rFonts w:eastAsia="標楷體"/>
              </w:rPr>
              <w:t xml:space="preserve"> </w:t>
            </w:r>
            <w:r w:rsidRPr="002D7BC6">
              <w:rPr>
                <w:rFonts w:eastAsia="標楷體" w:hint="eastAsia"/>
              </w:rPr>
              <w:t xml:space="preserve">    </w:t>
            </w:r>
            <w:r w:rsidRPr="002D7BC6">
              <w:rPr>
                <w:rFonts w:eastAsia="標楷體" w:hint="eastAsia"/>
              </w:rPr>
              <w:t>性別：</w:t>
            </w:r>
            <w:r w:rsidRPr="002D7BC6">
              <w:rPr>
                <w:rFonts w:eastAsia="標楷體" w:hint="eastAsia"/>
              </w:rPr>
              <w:t xml:space="preserve">                     </w:t>
            </w:r>
            <w:r w:rsidRPr="002D7BC6">
              <w:rPr>
                <w:rFonts w:eastAsia="標楷體" w:hint="eastAsia"/>
              </w:rPr>
              <w:t>出生年月日：</w:t>
            </w:r>
          </w:p>
          <w:p w:rsidR="00CD109A" w:rsidRPr="002D7BC6" w:rsidRDefault="00CD109A" w:rsidP="007957E2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病歷號碼：</w:t>
            </w:r>
            <w:r w:rsidRPr="002D7BC6">
              <w:rPr>
                <w:rFonts w:eastAsia="標楷體" w:hint="eastAsia"/>
              </w:rPr>
              <w:t xml:space="preserve">         </w:t>
            </w:r>
            <w:r w:rsidRPr="002D7BC6">
              <w:rPr>
                <w:rFonts w:eastAsia="標楷體"/>
              </w:rPr>
              <w:t xml:space="preserve">  </w:t>
            </w:r>
            <w:r w:rsidRPr="002D7BC6">
              <w:rPr>
                <w:rFonts w:eastAsia="標楷體" w:hint="eastAsia"/>
              </w:rPr>
              <w:t xml:space="preserve"> </w:t>
            </w:r>
            <w:r w:rsidRPr="002D7BC6">
              <w:rPr>
                <w:rFonts w:eastAsia="標楷體" w:hint="eastAsia"/>
              </w:rPr>
              <w:t>身分證字號：</w:t>
            </w:r>
            <w:r w:rsidRPr="002D7BC6">
              <w:rPr>
                <w:rFonts w:eastAsia="標楷體" w:hint="eastAsia"/>
              </w:rPr>
              <w:t xml:space="preserve">               </w:t>
            </w:r>
            <w:r w:rsidRPr="002D7BC6">
              <w:rPr>
                <w:rFonts w:eastAsia="標楷體" w:hint="eastAsia"/>
              </w:rPr>
              <w:t>聯絡電話：</w:t>
            </w:r>
          </w:p>
          <w:p w:rsidR="00CD109A" w:rsidRPr="002D7BC6" w:rsidRDefault="00CD109A" w:rsidP="007957E2">
            <w:pPr>
              <w:spacing w:line="0" w:lineRule="atLeast"/>
              <w:rPr>
                <w:rFonts w:eastAsia="標楷體"/>
              </w:rPr>
            </w:pPr>
            <w:r w:rsidRPr="002D7BC6">
              <w:rPr>
                <w:rFonts w:eastAsia="標楷體" w:hint="eastAsia"/>
              </w:rPr>
              <w:t>地址：</w:t>
            </w:r>
          </w:p>
        </w:tc>
      </w:tr>
      <w:tr w:rsidR="00CD109A" w:rsidRPr="00F24FC1" w:rsidTr="007957E2"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治療疾病名稱：</w:t>
            </w:r>
            <w:r w:rsidRPr="00F24FC1">
              <w:rPr>
                <w:rFonts w:eastAsia="標楷體" w:hint="eastAsia"/>
              </w:rPr>
              <w:t xml:space="preserve"> </w:t>
            </w:r>
          </w:p>
          <w:p w:rsidR="00CD109A" w:rsidRPr="00F24FC1" w:rsidRDefault="00CD109A" w:rsidP="007957E2">
            <w:pPr>
              <w:snapToGrid w:val="0"/>
              <w:rPr>
                <w:rFonts w:eastAsia="標楷體"/>
              </w:rPr>
            </w:pPr>
          </w:p>
        </w:tc>
      </w:tr>
      <w:tr w:rsidR="00CD109A" w:rsidRPr="00F24FC1" w:rsidTr="007957E2"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使用本療法之原因：</w:t>
            </w:r>
          </w:p>
          <w:p w:rsidR="00CD109A" w:rsidRPr="00DF2E06" w:rsidRDefault="00CD109A" w:rsidP="007957E2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D109A" w:rsidRPr="00F24FC1" w:rsidTr="007957E2">
        <w:trPr>
          <w:trHeight w:val="629"/>
        </w:trPr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治療方法</w:t>
            </w:r>
            <w:r w:rsidRPr="00F24FC1">
              <w:rPr>
                <w:rFonts w:eastAsia="標楷體" w:hint="eastAsia"/>
              </w:rPr>
              <w:t>(</w:t>
            </w:r>
            <w:proofErr w:type="gramStart"/>
            <w:r w:rsidRPr="00F24FC1">
              <w:rPr>
                <w:rFonts w:eastAsia="標楷體" w:hint="eastAsia"/>
              </w:rPr>
              <w:t>含給藥</w:t>
            </w:r>
            <w:proofErr w:type="gramEnd"/>
            <w:r w:rsidRPr="00F24FC1">
              <w:rPr>
                <w:rFonts w:eastAsia="標楷體" w:hint="eastAsia"/>
              </w:rPr>
              <w:t>時機、途徑、給藥間隔、劑量、療程</w:t>
            </w:r>
            <w:r w:rsidRPr="00F24FC1">
              <w:rPr>
                <w:rFonts w:eastAsia="標楷體"/>
              </w:rPr>
              <w:t>…</w:t>
            </w:r>
            <w:r w:rsidRPr="00F24FC1">
              <w:rPr>
                <w:rFonts w:eastAsia="標楷體" w:hint="eastAsia"/>
              </w:rPr>
              <w:t>.</w:t>
            </w:r>
            <w:r w:rsidRPr="00F24FC1">
              <w:rPr>
                <w:rFonts w:eastAsia="標楷體" w:hint="eastAsia"/>
              </w:rPr>
              <w:t>等</w:t>
            </w:r>
            <w:r w:rsidRPr="00F24FC1">
              <w:rPr>
                <w:rFonts w:eastAsia="標楷體" w:hint="eastAsia"/>
              </w:rPr>
              <w:t>)</w:t>
            </w:r>
            <w:r w:rsidRPr="00F24FC1">
              <w:rPr>
                <w:rFonts w:eastAsia="標楷體" w:hint="eastAsia"/>
              </w:rPr>
              <w:t>：</w:t>
            </w:r>
          </w:p>
        </w:tc>
      </w:tr>
      <w:tr w:rsidR="00CD109A" w:rsidRPr="00F24FC1" w:rsidTr="007957E2">
        <w:trPr>
          <w:trHeight w:val="680"/>
        </w:trPr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可能導致之副作用、發生率及處理方法：</w:t>
            </w:r>
          </w:p>
          <w:p w:rsidR="00CD109A" w:rsidRPr="00F24FC1" w:rsidRDefault="00CD109A" w:rsidP="007957E2">
            <w:pPr>
              <w:snapToGrid w:val="0"/>
              <w:rPr>
                <w:rFonts w:eastAsia="標楷體"/>
              </w:rPr>
            </w:pPr>
            <w:r w:rsidRPr="00F24FC1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CD109A" w:rsidRPr="00F24FC1" w:rsidTr="007957E2"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預期治療效果：</w:t>
            </w:r>
            <w:r w:rsidRPr="00F24FC1">
              <w:rPr>
                <w:rFonts w:eastAsia="標楷體" w:hint="eastAsia"/>
              </w:rPr>
              <w:t xml:space="preserve"> </w:t>
            </w:r>
          </w:p>
          <w:p w:rsidR="00CD109A" w:rsidRPr="00ED2520" w:rsidRDefault="00CD109A" w:rsidP="007957E2">
            <w:pPr>
              <w:spacing w:line="0" w:lineRule="atLeast"/>
              <w:rPr>
                <w:rFonts w:eastAsia="標楷體"/>
                <w:color w:val="595959"/>
                <w:sz w:val="20"/>
              </w:rPr>
            </w:pPr>
          </w:p>
        </w:tc>
      </w:tr>
      <w:tr w:rsidR="00CD109A" w:rsidRPr="00F24FC1" w:rsidTr="007957E2">
        <w:trPr>
          <w:trHeight w:val="585"/>
        </w:trPr>
        <w:tc>
          <w:tcPr>
            <w:tcW w:w="10518" w:type="dxa"/>
          </w:tcPr>
          <w:p w:rsidR="00CD109A" w:rsidRDefault="00CD109A" w:rsidP="00CD109A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治療期間之禁忌、限制或應配合的事項：</w:t>
            </w:r>
            <w:r w:rsidRPr="00F24FC1">
              <w:rPr>
                <w:rFonts w:eastAsia="標楷體" w:hint="eastAsia"/>
              </w:rPr>
              <w:t xml:space="preserve">      </w:t>
            </w:r>
          </w:p>
          <w:p w:rsidR="00CD109A" w:rsidRPr="00F24FC1" w:rsidRDefault="00CD109A" w:rsidP="007957E2">
            <w:pPr>
              <w:rPr>
                <w:rFonts w:eastAsia="標楷體"/>
              </w:rPr>
            </w:pPr>
          </w:p>
        </w:tc>
      </w:tr>
      <w:tr w:rsidR="00CD109A" w:rsidRPr="00F24FC1" w:rsidTr="007957E2">
        <w:trPr>
          <w:trHeight w:val="268"/>
        </w:trPr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其他可能之治療方法及其說明：</w:t>
            </w:r>
          </w:p>
          <w:p w:rsidR="00CD109A" w:rsidRPr="00F24FC1" w:rsidRDefault="00CD109A" w:rsidP="007957E2">
            <w:pPr>
              <w:tabs>
                <w:tab w:val="left" w:pos="2379"/>
              </w:tabs>
              <w:rPr>
                <w:rFonts w:eastAsia="標楷體"/>
                <w:sz w:val="28"/>
              </w:rPr>
            </w:pPr>
            <w:r w:rsidRPr="00F24FC1">
              <w:rPr>
                <w:rFonts w:eastAsia="標楷體" w:hint="eastAsia"/>
              </w:rPr>
              <w:t xml:space="preserve">  </w:t>
            </w:r>
            <w:r w:rsidRPr="00F24FC1">
              <w:rPr>
                <w:rFonts w:eastAsia="標楷體"/>
                <w:sz w:val="28"/>
              </w:rPr>
              <w:tab/>
            </w:r>
          </w:p>
        </w:tc>
      </w:tr>
      <w:tr w:rsidR="00CD109A" w:rsidRPr="00F24FC1" w:rsidTr="007957E2">
        <w:trPr>
          <w:trHeight w:val="1331"/>
        </w:trPr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病人權益：</w:t>
            </w:r>
            <w:r w:rsidRPr="00F24FC1">
              <w:rPr>
                <w:rFonts w:eastAsia="標楷體" w:hint="eastAsia"/>
              </w:rPr>
              <w:t xml:space="preserve"> </w:t>
            </w:r>
          </w:p>
          <w:p w:rsidR="00CD109A" w:rsidRDefault="00CD109A" w:rsidP="007957E2">
            <w:pPr>
              <w:rPr>
                <w:rFonts w:eastAsia="標楷體"/>
              </w:rPr>
            </w:pPr>
            <w:proofErr w:type="gramStart"/>
            <w:r w:rsidRPr="00F24FC1">
              <w:rPr>
                <w:rFonts w:eastAsia="標楷體" w:hint="eastAsia"/>
              </w:rPr>
              <w:t>本品自費</w:t>
            </w:r>
            <w:proofErr w:type="gramEnd"/>
            <w:r w:rsidRPr="00F24FC1">
              <w:rPr>
                <w:rFonts w:eastAsia="標楷體" w:hint="eastAsia"/>
              </w:rPr>
              <w:t>時預計每支</w:t>
            </w:r>
            <w:r w:rsidRPr="00F24FC1">
              <w:rPr>
                <w:rFonts w:eastAsia="標楷體" w:hint="eastAsia"/>
              </w:rPr>
              <w:t>/</w:t>
            </w:r>
            <w:r w:rsidRPr="00F24FC1">
              <w:rPr>
                <w:rFonts w:eastAsia="標楷體" w:hint="eastAsia"/>
              </w:rPr>
              <w:t>顆收費</w:t>
            </w:r>
            <w:r w:rsidRPr="00F24FC1">
              <w:rPr>
                <w:rFonts w:eastAsia="標楷體" w:hint="eastAsia"/>
                <w:u w:val="single"/>
              </w:rPr>
              <w:t xml:space="preserve">       </w:t>
            </w:r>
            <w:r w:rsidRPr="00F24FC1">
              <w:rPr>
                <w:rFonts w:eastAsia="標楷體" w:hint="eastAsia"/>
              </w:rPr>
              <w:t>元。醫師可能因病況而主動中止本藥物繼續使用。</w:t>
            </w:r>
            <w:r>
              <w:rPr>
                <w:rFonts w:eastAsia="標楷體" w:hint="eastAsia"/>
              </w:rPr>
              <w:t>若</w:t>
            </w:r>
            <w:r w:rsidRPr="00F24FC1">
              <w:rPr>
                <w:rFonts w:eastAsia="標楷體" w:hint="eastAsia"/>
              </w:rPr>
              <w:t>本藥品國內尚無衛生福利部核准許可證</w:t>
            </w:r>
            <w:r>
              <w:rPr>
                <w:rFonts w:eastAsia="標楷體" w:hint="eastAsia"/>
              </w:rPr>
              <w:t>或適應症</w:t>
            </w:r>
            <w:r w:rsidRPr="00F24FC1">
              <w:rPr>
                <w:rFonts w:eastAsia="標楷體" w:hint="eastAsia"/>
              </w:rPr>
              <w:t>，不適用於藥害救濟法。</w:t>
            </w:r>
          </w:p>
          <w:p w:rsidR="00CD109A" w:rsidRPr="00ED2520" w:rsidRDefault="00CD109A" w:rsidP="007957E2">
            <w:pPr>
              <w:rPr>
                <w:rFonts w:eastAsia="標楷體"/>
                <w:color w:val="595959"/>
                <w:sz w:val="18"/>
              </w:rPr>
            </w:pPr>
            <w:r w:rsidRPr="00BA1218">
              <w:rPr>
                <w:rFonts w:eastAsia="標楷體"/>
                <w:sz w:val="22"/>
              </w:rPr>
              <w:t>*</w:t>
            </w:r>
            <w:r w:rsidRPr="00BA1218">
              <w:rPr>
                <w:rFonts w:eastAsia="標楷體"/>
                <w:sz w:val="22"/>
              </w:rPr>
              <w:t>上述價格為估計參考費用</w:t>
            </w:r>
            <w:r w:rsidRPr="00BA1218">
              <w:rPr>
                <w:rFonts w:eastAsia="標楷體"/>
                <w:sz w:val="22"/>
              </w:rPr>
              <w:t xml:space="preserve">; </w:t>
            </w:r>
            <w:r w:rsidRPr="00BA1218">
              <w:rPr>
                <w:rFonts w:eastAsia="標楷體"/>
                <w:sz w:val="22"/>
              </w:rPr>
              <w:t>如有異動，仍以收費時價格為</w:t>
            </w:r>
            <w:proofErr w:type="gramStart"/>
            <w:r w:rsidRPr="00BA1218">
              <w:rPr>
                <w:rFonts w:eastAsia="標楷體"/>
                <w:sz w:val="22"/>
              </w:rPr>
              <w:t>準</w:t>
            </w:r>
            <w:proofErr w:type="gramEnd"/>
            <w:r w:rsidRPr="00BA1218">
              <w:rPr>
                <w:rFonts w:eastAsia="標楷體"/>
                <w:sz w:val="22"/>
              </w:rPr>
              <w:t>*</w:t>
            </w:r>
          </w:p>
        </w:tc>
      </w:tr>
      <w:tr w:rsidR="00CD109A" w:rsidRPr="00F24FC1" w:rsidTr="007957E2">
        <w:trPr>
          <w:trHeight w:val="3307"/>
        </w:trPr>
        <w:tc>
          <w:tcPr>
            <w:tcW w:w="10518" w:type="dxa"/>
          </w:tcPr>
          <w:p w:rsidR="00CD109A" w:rsidRPr="00F24FC1" w:rsidRDefault="00CD109A" w:rsidP="00CD109A">
            <w:pPr>
              <w:numPr>
                <w:ilvl w:val="0"/>
                <w:numId w:val="9"/>
              </w:numPr>
              <w:adjustRightInd/>
              <w:spacing w:line="0" w:lineRule="atLeast"/>
              <w:textAlignment w:val="auto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簽章</w:t>
            </w:r>
          </w:p>
          <w:p w:rsidR="00CD109A" w:rsidRPr="00F24FC1" w:rsidRDefault="00CD109A" w:rsidP="007957E2">
            <w:pPr>
              <w:snapToGrid w:val="0"/>
              <w:ind w:right="62"/>
              <w:rPr>
                <w:rFonts w:eastAsia="標楷體"/>
              </w:rPr>
            </w:pPr>
            <w:r w:rsidRPr="00F24FC1">
              <w:rPr>
                <w:rFonts w:eastAsia="標楷體" w:hint="eastAsia"/>
              </w:rPr>
              <w:t>1.</w:t>
            </w:r>
            <w:r w:rsidRPr="00F24FC1">
              <w:rPr>
                <w:rFonts w:eastAsia="標楷體" w:hint="eastAsia"/>
              </w:rPr>
              <w:t>主治醫師已詳細解釋</w:t>
            </w:r>
            <w:proofErr w:type="gramStart"/>
            <w:r w:rsidRPr="00F24FC1">
              <w:rPr>
                <w:rFonts w:eastAsia="標楷體" w:hint="eastAsia"/>
              </w:rPr>
              <w:t>有關本藥的</w:t>
            </w:r>
            <w:proofErr w:type="gramEnd"/>
            <w:r w:rsidRPr="00F24FC1">
              <w:rPr>
                <w:rFonts w:eastAsia="標楷體" w:hint="eastAsia"/>
              </w:rPr>
              <w:t>性質與治療目的，及可能產生的危險與利益。</w:t>
            </w:r>
          </w:p>
          <w:p w:rsidR="00CD109A" w:rsidRDefault="00CD109A" w:rsidP="00FB1673">
            <w:pPr>
              <w:snapToGrid w:val="0"/>
              <w:spacing w:beforeLines="50"/>
              <w:ind w:firstLineChars="118" w:firstLine="283"/>
              <w:rPr>
                <w:rFonts w:ascii="標楷體" w:eastAsia="標楷體" w:hAnsi="標楷體"/>
                <w:bCs/>
              </w:rPr>
            </w:pPr>
            <w:r w:rsidRPr="00F24FC1">
              <w:rPr>
                <w:rFonts w:ascii="標楷體" w:eastAsia="標楷體" w:hAnsi="標楷體" w:hint="eastAsia"/>
              </w:rPr>
              <w:t>醫師簽名：</w:t>
            </w:r>
            <w:r w:rsidRPr="00F24FC1">
              <w:rPr>
                <w:rFonts w:eastAsia="標楷體" w:hint="eastAsia"/>
              </w:rPr>
              <w:t xml:space="preserve">  </w:t>
            </w:r>
            <w:r w:rsidRPr="00F24FC1">
              <w:rPr>
                <w:rFonts w:eastAsia="標楷體"/>
              </w:rPr>
              <w:t xml:space="preserve">                  </w:t>
            </w:r>
            <w:r w:rsidRPr="00F24FC1"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     </w:t>
            </w:r>
            <w:r w:rsidRPr="00F24FC1">
              <w:rPr>
                <w:rFonts w:eastAsia="標楷體" w:hint="eastAsia"/>
              </w:rPr>
              <w:t>日期：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年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月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日</w:t>
            </w:r>
          </w:p>
          <w:p w:rsidR="00CD109A" w:rsidRPr="00F24FC1" w:rsidRDefault="00CD109A" w:rsidP="00FB1673">
            <w:pPr>
              <w:snapToGrid w:val="0"/>
              <w:spacing w:beforeLines="50"/>
              <w:ind w:firstLineChars="118" w:firstLine="283"/>
              <w:rPr>
                <w:rFonts w:ascii="標楷體" w:eastAsia="標楷體" w:hAnsi="標楷體"/>
                <w:bCs/>
              </w:rPr>
            </w:pPr>
          </w:p>
          <w:p w:rsidR="00CD109A" w:rsidRPr="00F51985" w:rsidRDefault="00CD109A" w:rsidP="005A63BE">
            <w:pPr>
              <w:spacing w:line="0" w:lineRule="atLeast"/>
              <w:rPr>
                <w:rFonts w:eastAsia="標楷體"/>
              </w:rPr>
            </w:pPr>
            <w:r w:rsidRPr="00F24FC1">
              <w:rPr>
                <w:rFonts w:ascii="標楷體" w:eastAsia="標楷體" w:hAnsi="標楷體" w:hint="eastAsia"/>
                <w:bCs/>
              </w:rPr>
              <w:t>2.</w:t>
            </w:r>
            <w:r w:rsidRPr="00F51985">
              <w:rPr>
                <w:rFonts w:eastAsia="標楷體"/>
              </w:rPr>
              <w:t>本人因疾病或個人需求使用此藥品，經醫療人員說明後，瞭解此藥品之使用原因</w:t>
            </w:r>
            <w:r w:rsidRPr="00F51985">
              <w:rPr>
                <w:rFonts w:eastAsia="標楷體" w:hAnsi="標楷體"/>
              </w:rPr>
              <w:t>、</w:t>
            </w:r>
            <w:r w:rsidRPr="00F51985">
              <w:rPr>
                <w:rFonts w:eastAsia="標楷體"/>
              </w:rPr>
              <w:t>療程</w:t>
            </w:r>
            <w:r w:rsidRPr="00F51985">
              <w:rPr>
                <w:rFonts w:eastAsia="標楷體" w:hAnsi="標楷體"/>
              </w:rPr>
              <w:t>、注意事項、副作用及與</w:t>
            </w:r>
            <w:r w:rsidRPr="00F24FC1">
              <w:rPr>
                <w:rFonts w:eastAsia="標楷體" w:hint="eastAsia"/>
              </w:rPr>
              <w:t>其他可能之治療方法</w:t>
            </w:r>
            <w:r w:rsidRPr="00F51985">
              <w:rPr>
                <w:rFonts w:eastAsia="標楷體" w:hAnsi="標楷體"/>
              </w:rPr>
              <w:t>療效比較，</w:t>
            </w:r>
            <w:r>
              <w:rPr>
                <w:rFonts w:eastAsia="標楷體" w:hAnsi="標楷體" w:hint="eastAsia"/>
              </w:rPr>
              <w:t>本人</w:t>
            </w:r>
            <w:r w:rsidRPr="00F51985">
              <w:rPr>
                <w:rFonts w:eastAsia="標楷體" w:hAnsi="標楷體"/>
              </w:rPr>
              <w:t>同意使用此藥品</w:t>
            </w:r>
            <w:r>
              <w:rPr>
                <w:rFonts w:eastAsia="標楷體" w:hAnsi="標楷體" w:hint="eastAsia"/>
              </w:rPr>
              <w:t>，若為自費藥品，</w:t>
            </w:r>
            <w:r w:rsidRPr="00F51985">
              <w:rPr>
                <w:rFonts w:eastAsia="標楷體" w:hAnsi="標楷體"/>
              </w:rPr>
              <w:t>願意自行負擔費用。</w:t>
            </w:r>
          </w:p>
          <w:p w:rsidR="00CD109A" w:rsidRDefault="00CD109A" w:rsidP="00FB1673">
            <w:pPr>
              <w:snapToGrid w:val="0"/>
              <w:spacing w:beforeLines="100"/>
              <w:ind w:firstLineChars="118" w:firstLine="283"/>
              <w:rPr>
                <w:rFonts w:ascii="標楷體" w:eastAsia="標楷體" w:hAnsi="標楷體"/>
                <w:bCs/>
              </w:rPr>
            </w:pPr>
            <w:r w:rsidRPr="002A798F">
              <w:rPr>
                <w:rFonts w:ascii="標楷體" w:eastAsia="標楷體" w:hAnsi="標楷體" w:hint="eastAsia"/>
              </w:rPr>
              <w:t>立</w:t>
            </w:r>
            <w:r w:rsidRPr="00A57C15">
              <w:rPr>
                <w:rFonts w:eastAsia="標楷體" w:hint="eastAsia"/>
                <w:color w:val="FF0000"/>
              </w:rPr>
              <w:t>同意書人</w:t>
            </w:r>
            <w:r w:rsidRPr="00A57C15">
              <w:rPr>
                <w:rFonts w:eastAsia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 xml:space="preserve">                             </w:t>
            </w:r>
            <w:r w:rsidRPr="00F24FC1">
              <w:rPr>
                <w:rFonts w:eastAsia="標楷體" w:hint="eastAsia"/>
              </w:rPr>
              <w:t>日期：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年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月</w:t>
            </w:r>
            <w:r w:rsidRPr="00F24FC1">
              <w:rPr>
                <w:rFonts w:ascii="標楷體" w:eastAsia="標楷體" w:hAnsi="標楷體" w:hint="eastAsia"/>
                <w:bCs/>
                <w:u w:val="single"/>
              </w:rPr>
              <w:t xml:space="preserve">　  　</w:t>
            </w:r>
            <w:r w:rsidRPr="00F24FC1">
              <w:rPr>
                <w:rFonts w:ascii="標楷體" w:eastAsia="標楷體" w:hAnsi="標楷體" w:hint="eastAsia"/>
                <w:bCs/>
              </w:rPr>
              <w:t>日</w:t>
            </w:r>
          </w:p>
          <w:p w:rsidR="00CD109A" w:rsidRPr="00A57C15" w:rsidRDefault="00CD109A" w:rsidP="00FB1673">
            <w:pPr>
              <w:snapToGrid w:val="0"/>
              <w:spacing w:beforeLines="100"/>
              <w:ind w:firstLineChars="118" w:firstLine="283"/>
              <w:rPr>
                <w:rFonts w:ascii="標楷體" w:eastAsia="標楷體" w:hAnsi="標楷體"/>
                <w:bCs/>
                <w:color w:val="FF0000"/>
              </w:rPr>
            </w:pPr>
            <w:r w:rsidRPr="00A57C15">
              <w:rPr>
                <w:rFonts w:ascii="標楷體" w:eastAsia="標楷體" w:hAnsi="標楷體" w:hint="eastAsia"/>
                <w:bCs/>
                <w:color w:val="FF0000"/>
                <w:shd w:val="pct15" w:color="auto" w:fill="FFFFFF"/>
              </w:rPr>
              <w:t>立同意書人非病人本人者，請加填下述資訊:</w:t>
            </w:r>
          </w:p>
          <w:p w:rsidR="00CD109A" w:rsidRPr="00F24FC1" w:rsidRDefault="00CD109A" w:rsidP="00FB1673">
            <w:pPr>
              <w:snapToGrid w:val="0"/>
              <w:spacing w:beforeLines="100"/>
              <w:ind w:firstLineChars="118" w:firstLine="283"/>
              <w:rPr>
                <w:rFonts w:eastAsia="標楷體"/>
              </w:rPr>
            </w:pPr>
            <w:r w:rsidRPr="00A57C15">
              <w:rPr>
                <w:rFonts w:ascii="標楷體" w:eastAsia="標楷體" w:hAnsi="標楷體" w:hint="eastAsia"/>
                <w:bCs/>
                <w:color w:val="FF0000"/>
              </w:rPr>
              <w:t>關係: 病人之</w:t>
            </w:r>
            <w:r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 </w:t>
            </w:r>
            <w:r w:rsidRPr="00A57C15">
              <w:rPr>
                <w:rFonts w:ascii="標楷體" w:eastAsia="標楷體" w:hAnsi="標楷體" w:hint="eastAsia"/>
                <w:bCs/>
                <w:color w:val="FF0000"/>
              </w:rPr>
              <w:t>身分證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字</w:t>
            </w:r>
            <w:r w:rsidRPr="00A57C15">
              <w:rPr>
                <w:rFonts w:ascii="標楷體" w:eastAsia="標楷體" w:hAnsi="標楷體" w:hint="eastAsia"/>
                <w:bCs/>
                <w:color w:val="FF0000"/>
              </w:rPr>
              <w:t xml:space="preserve">號:   </w:t>
            </w:r>
            <w:r w:rsidRPr="00A57C15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            </w:t>
            </w:r>
            <w:r w:rsidRPr="00A57C15">
              <w:rPr>
                <w:rFonts w:ascii="標楷體" w:eastAsia="標楷體" w:hAnsi="標楷體" w:hint="eastAsia"/>
                <w:bCs/>
                <w:color w:val="FF0000"/>
              </w:rPr>
              <w:t xml:space="preserve"> 電話:</w:t>
            </w:r>
            <w:r w:rsidRPr="00A57C15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 xml:space="preserve">             </w:t>
            </w:r>
          </w:p>
        </w:tc>
      </w:tr>
    </w:tbl>
    <w:p w:rsidR="00AD7665" w:rsidRPr="00AD7665" w:rsidRDefault="00AD7665" w:rsidP="00F73079">
      <w:pPr>
        <w:rPr>
          <w:rFonts w:ascii="標楷體" w:eastAsia="標楷體" w:hAnsi="標楷體"/>
          <w:b/>
        </w:rPr>
      </w:pPr>
    </w:p>
    <w:sectPr w:rsidR="00AD7665" w:rsidRPr="00AD7665" w:rsidSect="00F73079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C0" w:rsidRDefault="00E51BC0" w:rsidP="00AD7665">
      <w:pPr>
        <w:spacing w:line="240" w:lineRule="auto"/>
      </w:pPr>
      <w:r>
        <w:separator/>
      </w:r>
    </w:p>
  </w:endnote>
  <w:endnote w:type="continuationSeparator" w:id="0">
    <w:p w:rsidR="00E51BC0" w:rsidRDefault="00E51BC0" w:rsidP="00AD7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65" w:rsidRPr="004178B5" w:rsidRDefault="008E6D8B" w:rsidP="00AD7665">
    <w:pPr>
      <w:pStyle w:val="ab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1pt;margin-top:-6.4pt;width:187.95pt;height:35.35pt;z-index:251662336" filled="f" stroked="f">
          <v:textbox style="mso-next-textbox:#_x0000_s2050">
            <w:txbxContent>
              <w:p w:rsidR="00CD109A" w:rsidRPr="00CD109A" w:rsidRDefault="00CD109A" w:rsidP="00CD109A">
                <w:pPr>
                  <w:tabs>
                    <w:tab w:val="center" w:pos="4153"/>
                    <w:tab w:val="right" w:pos="8306"/>
                  </w:tabs>
                  <w:adjustRightInd/>
                  <w:snapToGrid w:val="0"/>
                  <w:spacing w:line="204" w:lineRule="auto"/>
                  <w:jc w:val="center"/>
                  <w:textAlignment w:val="auto"/>
                  <w:rPr>
                    <w:rFonts w:ascii="Arial" w:eastAsia="標楷體" w:hAnsi="Arial" w:cs="Arial"/>
                    <w:kern w:val="2"/>
                    <w:sz w:val="20"/>
                  </w:rPr>
                </w:pP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1</w:t>
                </w:r>
                <w:r w:rsidRPr="00CD109A">
                  <w:rPr>
                    <w:rFonts w:ascii="Arial" w:eastAsia="標楷體" w:hAnsi="Arial" w:cs="Arial" w:hint="eastAsia"/>
                    <w:kern w:val="2"/>
                    <w:sz w:val="20"/>
                  </w:rPr>
                  <w:t>10</w:t>
                </w: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年</w:t>
                </w:r>
                <w:r w:rsidRPr="00CD109A">
                  <w:rPr>
                    <w:rFonts w:ascii="Arial" w:eastAsia="標楷體" w:hAnsi="Arial" w:cs="Arial" w:hint="eastAsia"/>
                    <w:kern w:val="2"/>
                    <w:sz w:val="20"/>
                  </w:rPr>
                  <w:t>03</w:t>
                </w: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月</w:t>
                </w: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30</w:t>
                </w: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日經第</w:t>
                </w:r>
                <w:r w:rsidRPr="00CD109A">
                  <w:rPr>
                    <w:rFonts w:ascii="Arial" w:eastAsia="標楷體" w:hAnsi="Arial" w:cs="Arial" w:hint="eastAsia"/>
                    <w:kern w:val="2"/>
                    <w:sz w:val="20"/>
                  </w:rPr>
                  <w:t>1</w:t>
                </w: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次病歷管理</w:t>
                </w:r>
              </w:p>
              <w:p w:rsidR="00CD109A" w:rsidRPr="00CD109A" w:rsidRDefault="00CD109A" w:rsidP="00CD109A">
                <w:pPr>
                  <w:tabs>
                    <w:tab w:val="center" w:pos="4153"/>
                    <w:tab w:val="right" w:pos="8306"/>
                  </w:tabs>
                  <w:adjustRightInd/>
                  <w:snapToGrid w:val="0"/>
                  <w:spacing w:line="204" w:lineRule="auto"/>
                  <w:jc w:val="center"/>
                  <w:textAlignment w:val="auto"/>
                  <w:rPr>
                    <w:rFonts w:ascii="Arial" w:eastAsia="標楷體" w:hAnsi="Arial" w:cs="Arial"/>
                    <w:kern w:val="2"/>
                    <w:sz w:val="20"/>
                  </w:rPr>
                </w:pPr>
                <w:r w:rsidRPr="00CD109A">
                  <w:rPr>
                    <w:rFonts w:ascii="Arial" w:eastAsia="標楷體" w:hAnsi="Arial" w:cs="Arial"/>
                    <w:kern w:val="2"/>
                    <w:sz w:val="20"/>
                  </w:rPr>
                  <w:t>暨電子病歷推動管理會決議通過</w:t>
                </w:r>
              </w:p>
              <w:p w:rsidR="00AD7665" w:rsidRPr="00CD109A" w:rsidRDefault="00AD7665" w:rsidP="00CD109A"/>
            </w:txbxContent>
          </v:textbox>
        </v:shape>
      </w:pict>
    </w:r>
    <w:r w:rsidR="00AD7665" w:rsidRPr="00546139">
      <w:rPr>
        <w:rStyle w:val="ad"/>
        <w:rFonts w:ascii="Arial" w:eastAsia="標楷體" w:cs="Arial"/>
      </w:rPr>
      <w:t>第</w:t>
    </w:r>
    <w:r w:rsidR="00F73079">
      <w:rPr>
        <w:rStyle w:val="ad"/>
        <w:rFonts w:ascii="Arial" w:eastAsia="標楷體" w:hAnsi="Arial" w:cs="Arial" w:hint="eastAsia"/>
      </w:rPr>
      <w:t>1</w:t>
    </w:r>
    <w:r w:rsidR="00AD7665" w:rsidRPr="00546139">
      <w:rPr>
        <w:rStyle w:val="ad"/>
        <w:rFonts w:ascii="Arial" w:eastAsia="標楷體" w:cs="Arial"/>
      </w:rPr>
      <w:t>頁，共</w:t>
    </w:r>
    <w:r w:rsidR="00AD7665">
      <w:rPr>
        <w:rStyle w:val="ad"/>
        <w:rFonts w:ascii="Arial" w:eastAsia="標楷體" w:cs="Arial" w:hint="eastAsia"/>
      </w:rPr>
      <w:t>1</w:t>
    </w:r>
    <w:r w:rsidR="00AD7665" w:rsidRPr="00BB6A4D">
      <w:rPr>
        <w:rStyle w:val="ad"/>
        <w:rFonts w:ascii="Arial" w:eastAsia="標楷體" w:cs="Arial"/>
        <w:b/>
      </w:rPr>
      <w:t>頁</w:t>
    </w:r>
    <w:r w:rsidR="00AD7665">
      <w:rPr>
        <w:rStyle w:val="ad"/>
        <w:rFonts w:ascii="Arial" w:eastAsia="標楷體" w:cs="Arial" w:hint="eastAsia"/>
      </w:rPr>
      <w:t xml:space="preserve">                          </w:t>
    </w:r>
    <w:r w:rsidR="00CD109A" w:rsidRPr="00195125">
      <w:rPr>
        <w:rFonts w:ascii="Arial" w:eastAsia="標楷體" w:cs="Arial"/>
      </w:rPr>
      <w:t>病歷</w:t>
    </w:r>
    <w:r w:rsidR="00CD109A" w:rsidRPr="00195125">
      <w:rPr>
        <w:rFonts w:ascii="Arial" w:eastAsia="標楷體" w:hAnsi="Arial" w:cs="Arial"/>
      </w:rPr>
      <w:t>4-1</w:t>
    </w:r>
    <w:r w:rsidR="00CD109A">
      <w:rPr>
        <w:rFonts w:ascii="Arial" w:eastAsia="標楷體" w:hAnsi="Arial" w:cs="Arial" w:hint="eastAsia"/>
      </w:rPr>
      <w:t xml:space="preserve">6-71   </w:t>
    </w:r>
    <w:r w:rsidR="00CD109A">
      <w:rPr>
        <w:rFonts w:ascii="Arial" w:eastAsia="標楷體" w:hAnsi="Arial" w:cs="Arial"/>
      </w:rPr>
      <w:t>F</w:t>
    </w:r>
    <w:r w:rsidR="00CD109A">
      <w:rPr>
        <w:rFonts w:ascii="Arial" w:eastAsia="標楷體" w:hAnsi="Arial" w:cs="Arial" w:hint="eastAsia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C0" w:rsidRDefault="00E51BC0" w:rsidP="00AD7665">
      <w:pPr>
        <w:spacing w:line="240" w:lineRule="auto"/>
      </w:pPr>
      <w:r>
        <w:separator/>
      </w:r>
    </w:p>
  </w:footnote>
  <w:footnote w:type="continuationSeparator" w:id="0">
    <w:p w:rsidR="00E51BC0" w:rsidRDefault="00E51BC0" w:rsidP="00AD76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79" w:rsidRPr="00F73079" w:rsidRDefault="00F73079" w:rsidP="00F730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F48ED7E"/>
    <w:lvl w:ilvl="0">
      <w:numFmt w:val="ideographLegalTraditional"/>
      <w:pStyle w:val="1"/>
      <w:lvlText w:val="%1、"/>
      <w:lvlJc w:val="left"/>
      <w:pPr>
        <w:tabs>
          <w:tab w:val="num" w:pos="142"/>
        </w:tabs>
        <w:ind w:left="567" w:hanging="425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703"/>
        </w:tabs>
        <w:ind w:left="1703" w:hanging="993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845"/>
        </w:tabs>
        <w:ind w:left="1845" w:hanging="568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-1275"/>
        </w:tabs>
        <w:ind w:left="425" w:hanging="425"/>
      </w:pPr>
      <w:rPr>
        <w:rFonts w:ascii="Times New Roman" w:hAnsi="Times New Roman" w:cs="Times New Roman"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2410"/>
        </w:tabs>
        <w:ind w:left="2410" w:hanging="710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5"/>
        </w:tabs>
        <w:ind w:left="2410" w:hanging="285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2975"/>
        </w:tabs>
        <w:ind w:left="2975" w:hanging="56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>
    <w:nsid w:val="275B7609"/>
    <w:multiLevelType w:val="hybridMultilevel"/>
    <w:tmpl w:val="C506F688"/>
    <w:lvl w:ilvl="0" w:tplc="FFFFFFFF">
      <w:start w:val="1"/>
      <w:numFmt w:val="ideographLegalTraditional"/>
      <w:pStyle w:val="10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A772F"/>
    <w:multiLevelType w:val="hybridMultilevel"/>
    <w:tmpl w:val="EAB264E6"/>
    <w:lvl w:ilvl="0" w:tplc="D06A0E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26CB440">
      <w:start w:val="1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49486F"/>
    <w:multiLevelType w:val="hybridMultilevel"/>
    <w:tmpl w:val="E3CA7E2A"/>
    <w:lvl w:ilvl="0" w:tplc="A12A415C">
      <w:start w:val="1"/>
      <w:numFmt w:val="decimal"/>
      <w:pStyle w:val="5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662A3123"/>
    <w:multiLevelType w:val="hybridMultilevel"/>
    <w:tmpl w:val="EB329514"/>
    <w:lvl w:ilvl="0" w:tplc="04090013">
      <w:start w:val="1"/>
      <w:numFmt w:val="taiwaneseCountingThousand"/>
      <w:pStyle w:val="20"/>
      <w:lvlText w:val="%1、"/>
      <w:lvlJc w:val="left"/>
      <w:pPr>
        <w:ind w:left="764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EAD8F67E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7DB309F3"/>
    <w:multiLevelType w:val="hybridMultilevel"/>
    <w:tmpl w:val="99A4AEBE"/>
    <w:lvl w:ilvl="0" w:tplc="A12A415C">
      <w:start w:val="1"/>
      <w:numFmt w:val="upperLetter"/>
      <w:pStyle w:val="6"/>
      <w:lvlText w:val="%1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85C"/>
    <w:rsid w:val="0008601E"/>
    <w:rsid w:val="000D3325"/>
    <w:rsid w:val="000F6C64"/>
    <w:rsid w:val="001014F9"/>
    <w:rsid w:val="001039B4"/>
    <w:rsid w:val="00114E61"/>
    <w:rsid w:val="00132414"/>
    <w:rsid w:val="001B5581"/>
    <w:rsid w:val="00246BCB"/>
    <w:rsid w:val="003D705D"/>
    <w:rsid w:val="00414BBB"/>
    <w:rsid w:val="00427EC0"/>
    <w:rsid w:val="004E1A20"/>
    <w:rsid w:val="004F10A6"/>
    <w:rsid w:val="005A63BE"/>
    <w:rsid w:val="005C0059"/>
    <w:rsid w:val="005C6E05"/>
    <w:rsid w:val="005D3EF9"/>
    <w:rsid w:val="005E3D45"/>
    <w:rsid w:val="008A4341"/>
    <w:rsid w:val="008E6D8B"/>
    <w:rsid w:val="008F5BDD"/>
    <w:rsid w:val="009442B7"/>
    <w:rsid w:val="00985443"/>
    <w:rsid w:val="009A7B99"/>
    <w:rsid w:val="00AD7665"/>
    <w:rsid w:val="00B03E06"/>
    <w:rsid w:val="00BF31D4"/>
    <w:rsid w:val="00CA150B"/>
    <w:rsid w:val="00CC0B53"/>
    <w:rsid w:val="00CD109A"/>
    <w:rsid w:val="00D71250"/>
    <w:rsid w:val="00DB47C0"/>
    <w:rsid w:val="00DF1B58"/>
    <w:rsid w:val="00E4683D"/>
    <w:rsid w:val="00E51BC0"/>
    <w:rsid w:val="00E96E4E"/>
    <w:rsid w:val="00EF185C"/>
    <w:rsid w:val="00F716D7"/>
    <w:rsid w:val="00F73079"/>
    <w:rsid w:val="00F73855"/>
    <w:rsid w:val="00FB1673"/>
    <w:rsid w:val="00FC50AD"/>
    <w:rsid w:val="00FE4ADD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1"/>
    <w:qFormat/>
    <w:rsid w:val="000F6C64"/>
    <w:pPr>
      <w:pageBreakBefore/>
      <w:numPr>
        <w:numId w:val="4"/>
      </w:numPr>
      <w:tabs>
        <w:tab w:val="left" w:pos="709"/>
      </w:tabs>
      <w:outlineLvl w:val="0"/>
    </w:pPr>
    <w:rPr>
      <w:kern w:val="52"/>
    </w:rPr>
  </w:style>
  <w:style w:type="paragraph" w:styleId="2">
    <w:name w:val="heading 2"/>
    <w:basedOn w:val="a"/>
    <w:next w:val="a"/>
    <w:link w:val="21"/>
    <w:qFormat/>
    <w:rsid w:val="000F6C64"/>
    <w:pPr>
      <w:numPr>
        <w:ilvl w:val="1"/>
        <w:numId w:val="4"/>
      </w:numPr>
      <w:spacing w:beforeLines="100"/>
      <w:outlineLvl w:val="1"/>
    </w:pPr>
  </w:style>
  <w:style w:type="paragraph" w:styleId="3">
    <w:name w:val="heading 3"/>
    <w:basedOn w:val="a"/>
    <w:next w:val="a"/>
    <w:link w:val="30"/>
    <w:autoRedefine/>
    <w:qFormat/>
    <w:rsid w:val="000F6C64"/>
    <w:pPr>
      <w:numPr>
        <w:ilvl w:val="2"/>
        <w:numId w:val="4"/>
      </w:numPr>
      <w:tabs>
        <w:tab w:val="left" w:pos="1276"/>
      </w:tabs>
      <w:suppressAutoHyphens/>
      <w:spacing w:before="240"/>
      <w:outlineLvl w:val="2"/>
    </w:pPr>
    <w:rPr>
      <w:color w:val="000000"/>
    </w:rPr>
  </w:style>
  <w:style w:type="paragraph" w:styleId="4">
    <w:name w:val="heading 4"/>
    <w:basedOn w:val="a"/>
    <w:next w:val="a"/>
    <w:link w:val="40"/>
    <w:qFormat/>
    <w:rsid w:val="000F6C64"/>
    <w:pPr>
      <w:numPr>
        <w:ilvl w:val="3"/>
        <w:numId w:val="4"/>
      </w:numPr>
      <w:suppressAutoHyphens/>
      <w:outlineLvl w:val="3"/>
    </w:pPr>
    <w:rPr>
      <w:rFonts w:cs="新細明體"/>
      <w:szCs w:val="24"/>
    </w:rPr>
  </w:style>
  <w:style w:type="paragraph" w:styleId="5">
    <w:name w:val="heading 5"/>
    <w:aliases w:val="IE_標題 5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標題 5 字元 字元 字元 字元 字元 字元 字元 字元 字元 字元 字元 字元,1.1.1.1.1,標題1111.1.1,H5,字元,[ (1). ],Bullet point,L5,5"/>
    <w:basedOn w:val="a"/>
    <w:next w:val="a"/>
    <w:link w:val="50"/>
    <w:qFormat/>
    <w:rsid w:val="000F6C64"/>
    <w:pPr>
      <w:numPr>
        <w:numId w:val="5"/>
      </w:numPr>
      <w:outlineLvl w:val="4"/>
    </w:pPr>
    <w:rPr>
      <w:rFonts w:hAnsi="Arial"/>
    </w:rPr>
  </w:style>
  <w:style w:type="paragraph" w:styleId="6">
    <w:name w:val="heading 6"/>
    <w:aliases w:val="IE_標題 6,標題 6 字元 字元 字元 字元 字元 字元,Sub-bullet point,H6"/>
    <w:basedOn w:val="a"/>
    <w:next w:val="a"/>
    <w:link w:val="60"/>
    <w:qFormat/>
    <w:rsid w:val="000F6C64"/>
    <w:pPr>
      <w:numPr>
        <w:numId w:val="6"/>
      </w:numPr>
      <w:outlineLvl w:val="5"/>
    </w:pPr>
  </w:style>
  <w:style w:type="paragraph" w:styleId="7">
    <w:name w:val="heading 7"/>
    <w:aliases w:val="IE_標題 7"/>
    <w:basedOn w:val="a"/>
    <w:next w:val="a"/>
    <w:link w:val="70"/>
    <w:qFormat/>
    <w:rsid w:val="000F6C64"/>
    <w:pPr>
      <w:keepNext/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aliases w:val="IE_標題 8"/>
    <w:basedOn w:val="a"/>
    <w:next w:val="a"/>
    <w:link w:val="80"/>
    <w:qFormat/>
    <w:rsid w:val="000F6C64"/>
    <w:pPr>
      <w:keepNext/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link w:val="90"/>
    <w:qFormat/>
    <w:rsid w:val="000F6C64"/>
    <w:pPr>
      <w:keepNext/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rsid w:val="000F6C64"/>
    <w:rPr>
      <w:rFonts w:eastAsia="標楷體"/>
      <w:kern w:val="52"/>
      <w:sz w:val="28"/>
    </w:rPr>
  </w:style>
  <w:style w:type="character" w:customStyle="1" w:styleId="21">
    <w:name w:val="標題 2 字元"/>
    <w:basedOn w:val="a0"/>
    <w:link w:val="2"/>
    <w:rsid w:val="000F6C64"/>
    <w:rPr>
      <w:rFonts w:eastAsia="標楷體"/>
      <w:sz w:val="28"/>
    </w:rPr>
  </w:style>
  <w:style w:type="character" w:customStyle="1" w:styleId="30">
    <w:name w:val="標題 3 字元"/>
    <w:link w:val="3"/>
    <w:rsid w:val="000F6C64"/>
    <w:rPr>
      <w:rFonts w:eastAsia="標楷體"/>
      <w:color w:val="000000"/>
      <w:sz w:val="28"/>
    </w:rPr>
  </w:style>
  <w:style w:type="character" w:customStyle="1" w:styleId="40">
    <w:name w:val="標題 4 字元"/>
    <w:basedOn w:val="a0"/>
    <w:link w:val="4"/>
    <w:rsid w:val="000F6C64"/>
    <w:rPr>
      <w:rFonts w:eastAsia="標楷體" w:cs="新細明體"/>
      <w:sz w:val="28"/>
      <w:szCs w:val="24"/>
    </w:rPr>
  </w:style>
  <w:style w:type="character" w:customStyle="1" w:styleId="50">
    <w:name w:val="標題 5 字元"/>
    <w:aliases w:val="IE_標題 5 字元,標題 5 字元1 字元,標題 5 字元 字元 字元,標題 5 字元1 字元 字元 字元 字元 字元 字元 字元 字元 字元 字元 字元 字元,標題 5 字元 字元 字元 字元 字元 字元 字元 字元 字元 字元 字元 字元 字元 字元,標題 5 字元1 字元 字元 字元 字元 字元 字元 字元 字元 字元 字元 字元1,標題 5 字元 字元 字元 字元 字元 字元 字元 字元 字元 字元 字元 字元 字元1,1.1.1.1.1 字元,標題1111.1.1 字元"/>
    <w:basedOn w:val="a0"/>
    <w:link w:val="5"/>
    <w:rsid w:val="000F6C64"/>
    <w:rPr>
      <w:rFonts w:eastAsia="標楷體" w:hAnsi="Arial"/>
      <w:sz w:val="28"/>
    </w:rPr>
  </w:style>
  <w:style w:type="character" w:customStyle="1" w:styleId="60">
    <w:name w:val="標題 6 字元"/>
    <w:aliases w:val="IE_標題 6 字元,標題 6 字元 字元 字元 字元 字元 字元 字元,Sub-bullet point 字元,H6 字元"/>
    <w:basedOn w:val="a0"/>
    <w:link w:val="6"/>
    <w:rsid w:val="000F6C64"/>
    <w:rPr>
      <w:rFonts w:eastAsia="標楷體"/>
      <w:sz w:val="28"/>
    </w:rPr>
  </w:style>
  <w:style w:type="character" w:customStyle="1" w:styleId="70">
    <w:name w:val="標題 7 字元"/>
    <w:aliases w:val="IE_標題 7 字元"/>
    <w:basedOn w:val="a0"/>
    <w:link w:val="7"/>
    <w:rsid w:val="000F6C64"/>
    <w:rPr>
      <w:rFonts w:ascii="Arial" w:eastAsia="標楷體" w:hAnsi="Arial"/>
      <w:b/>
      <w:sz w:val="36"/>
    </w:rPr>
  </w:style>
  <w:style w:type="character" w:customStyle="1" w:styleId="80">
    <w:name w:val="標題 8 字元"/>
    <w:aliases w:val="IE_標題 8 字元"/>
    <w:basedOn w:val="a0"/>
    <w:link w:val="8"/>
    <w:rsid w:val="000F6C64"/>
    <w:rPr>
      <w:rFonts w:ascii="Arial" w:eastAsia="標楷體" w:hAnsi="Arial"/>
      <w:sz w:val="36"/>
    </w:rPr>
  </w:style>
  <w:style w:type="character" w:customStyle="1" w:styleId="90">
    <w:name w:val="標題 9 字元"/>
    <w:basedOn w:val="a0"/>
    <w:link w:val="9"/>
    <w:rsid w:val="000F6C64"/>
    <w:rPr>
      <w:rFonts w:ascii="Arial" w:eastAsia="標楷體" w:hAnsi="Arial"/>
      <w:sz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0F6C64"/>
    <w:pPr>
      <w:tabs>
        <w:tab w:val="left" w:pos="960"/>
        <w:tab w:val="right" w:leader="dot" w:pos="9629"/>
      </w:tabs>
      <w:ind w:left="993" w:hanging="993"/>
    </w:pPr>
  </w:style>
  <w:style w:type="paragraph" w:styleId="22">
    <w:name w:val="toc 2"/>
    <w:basedOn w:val="a"/>
    <w:next w:val="a"/>
    <w:autoRedefine/>
    <w:uiPriority w:val="39"/>
    <w:unhideWhenUsed/>
    <w:qFormat/>
    <w:rsid w:val="000F6C6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0F6C64"/>
    <w:pPr>
      <w:ind w:leftChars="400" w:left="960"/>
    </w:pPr>
  </w:style>
  <w:style w:type="paragraph" w:styleId="a3">
    <w:name w:val="table of figures"/>
    <w:aliases w:val="IE_圖表目錄,IISI_圖表目錄"/>
    <w:basedOn w:val="a"/>
    <w:qFormat/>
    <w:rsid w:val="000F6C64"/>
    <w:pPr>
      <w:keepNext/>
      <w:spacing w:before="120" w:after="80"/>
      <w:jc w:val="center"/>
    </w:pPr>
    <w:rPr>
      <w:rFonts w:ascii="標楷體"/>
    </w:rPr>
  </w:style>
  <w:style w:type="character" w:styleId="a4">
    <w:name w:val="Strong"/>
    <w:uiPriority w:val="22"/>
    <w:qFormat/>
    <w:rsid w:val="000F6C64"/>
    <w:rPr>
      <w:b/>
      <w:bCs/>
    </w:rPr>
  </w:style>
  <w:style w:type="paragraph" w:styleId="a5">
    <w:name w:val="List Paragraph"/>
    <w:basedOn w:val="a"/>
    <w:uiPriority w:val="34"/>
    <w:qFormat/>
    <w:rsid w:val="000F6C64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0F6C64"/>
    <w:pPr>
      <w:keepLines/>
      <w:widowControl/>
      <w:numPr>
        <w:numId w:val="0"/>
      </w:numPr>
      <w:adjustRightInd/>
      <w:spacing w:line="276" w:lineRule="auto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customStyle="1" w:styleId="23">
    <w:name w:val="標題2內文"/>
    <w:basedOn w:val="a"/>
    <w:link w:val="24"/>
    <w:qFormat/>
    <w:rsid w:val="000F6C64"/>
    <w:pPr>
      <w:ind w:left="868" w:firstLineChars="200" w:firstLine="560"/>
    </w:pPr>
  </w:style>
  <w:style w:type="character" w:customStyle="1" w:styleId="24">
    <w:name w:val="標題2內文 字元"/>
    <w:link w:val="23"/>
    <w:rsid w:val="000F6C64"/>
    <w:rPr>
      <w:rFonts w:eastAsia="標楷體"/>
      <w:sz w:val="28"/>
    </w:rPr>
  </w:style>
  <w:style w:type="paragraph" w:customStyle="1" w:styleId="32">
    <w:name w:val="標題3內文"/>
    <w:basedOn w:val="23"/>
    <w:link w:val="33"/>
    <w:qFormat/>
    <w:rsid w:val="000F6C64"/>
  </w:style>
  <w:style w:type="character" w:customStyle="1" w:styleId="33">
    <w:name w:val="標題3內文 字元"/>
    <w:basedOn w:val="24"/>
    <w:link w:val="32"/>
    <w:rsid w:val="000F6C64"/>
  </w:style>
  <w:style w:type="paragraph" w:customStyle="1" w:styleId="10">
    <w:name w:val="樣式1"/>
    <w:basedOn w:val="1"/>
    <w:link w:val="13"/>
    <w:qFormat/>
    <w:rsid w:val="000F6C64"/>
    <w:pPr>
      <w:keepNext/>
      <w:keepLines/>
      <w:widowControl/>
      <w:numPr>
        <w:numId w:val="7"/>
      </w:numPr>
      <w:tabs>
        <w:tab w:val="clear" w:pos="709"/>
        <w:tab w:val="left" w:pos="560"/>
        <w:tab w:val="left" w:pos="1120"/>
      </w:tabs>
      <w:spacing w:after="240" w:line="240" w:lineRule="auto"/>
      <w:textAlignment w:val="auto"/>
    </w:pPr>
    <w:rPr>
      <w:b/>
      <w:bCs/>
      <w:kern w:val="0"/>
      <w:szCs w:val="28"/>
    </w:rPr>
  </w:style>
  <w:style w:type="character" w:customStyle="1" w:styleId="13">
    <w:name w:val="樣式1 字元"/>
    <w:link w:val="10"/>
    <w:rsid w:val="000F6C64"/>
    <w:rPr>
      <w:rFonts w:eastAsia="標楷體"/>
      <w:b/>
      <w:bCs/>
      <w:sz w:val="28"/>
      <w:szCs w:val="28"/>
    </w:rPr>
  </w:style>
  <w:style w:type="paragraph" w:customStyle="1" w:styleId="20">
    <w:name w:val="樣式2"/>
    <w:basedOn w:val="2"/>
    <w:link w:val="25"/>
    <w:qFormat/>
    <w:rsid w:val="000F6C64"/>
    <w:pPr>
      <w:keepNext/>
      <w:keepLines/>
      <w:widowControl/>
      <w:numPr>
        <w:ilvl w:val="0"/>
        <w:numId w:val="8"/>
      </w:numPr>
      <w:tabs>
        <w:tab w:val="left" w:pos="1120"/>
        <w:tab w:val="left" w:pos="1400"/>
        <w:tab w:val="left" w:pos="1814"/>
      </w:tabs>
      <w:spacing w:beforeLines="0" w:after="240" w:line="240" w:lineRule="auto"/>
      <w:textAlignment w:val="auto"/>
    </w:pPr>
    <w:rPr>
      <w:b/>
      <w:bCs/>
      <w:color w:val="000000"/>
      <w:szCs w:val="26"/>
    </w:rPr>
  </w:style>
  <w:style w:type="character" w:customStyle="1" w:styleId="25">
    <w:name w:val="樣式2 字元"/>
    <w:link w:val="20"/>
    <w:rsid w:val="000F6C64"/>
    <w:rPr>
      <w:rFonts w:eastAsia="標楷體"/>
      <w:b/>
      <w:bCs/>
      <w:color w:val="000000"/>
      <w:sz w:val="28"/>
      <w:szCs w:val="26"/>
    </w:rPr>
  </w:style>
  <w:style w:type="paragraph" w:customStyle="1" w:styleId="IE">
    <w:name w:val="IE_圖標題"/>
    <w:basedOn w:val="a"/>
    <w:next w:val="a"/>
    <w:qFormat/>
    <w:rsid w:val="000F6C64"/>
    <w:pPr>
      <w:keepLines/>
      <w:widowControl/>
      <w:spacing w:after="240" w:line="240" w:lineRule="auto"/>
      <w:jc w:val="center"/>
      <w:textAlignment w:val="auto"/>
    </w:pPr>
    <w:rPr>
      <w:szCs w:val="22"/>
    </w:rPr>
  </w:style>
  <w:style w:type="table" w:styleId="a7">
    <w:name w:val="Table Grid"/>
    <w:basedOn w:val="a1"/>
    <w:uiPriority w:val="99"/>
    <w:rsid w:val="00EF185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F185C"/>
    <w:rPr>
      <w:color w:val="0000FF"/>
      <w:u w:val="single"/>
    </w:rPr>
  </w:style>
  <w:style w:type="paragraph" w:customStyle="1" w:styleId="a9">
    <w:name w:val="案由"/>
    <w:basedOn w:val="a"/>
    <w:link w:val="aa"/>
    <w:qFormat/>
    <w:rsid w:val="00EF185C"/>
    <w:pPr>
      <w:autoSpaceDE w:val="0"/>
      <w:autoSpaceDN w:val="0"/>
      <w:spacing w:line="240" w:lineRule="auto"/>
      <w:ind w:leftChars="118" w:left="1133" w:hanging="850"/>
      <w:textAlignment w:val="auto"/>
    </w:pPr>
    <w:rPr>
      <w:rFonts w:eastAsia="標楷體"/>
      <w:sz w:val="28"/>
      <w:szCs w:val="28"/>
    </w:rPr>
  </w:style>
  <w:style w:type="character" w:customStyle="1" w:styleId="aa">
    <w:name w:val="案由 字元"/>
    <w:link w:val="a9"/>
    <w:rsid w:val="00EF185C"/>
    <w:rPr>
      <w:rFonts w:eastAsia="標楷體"/>
      <w:sz w:val="28"/>
      <w:szCs w:val="28"/>
    </w:rPr>
  </w:style>
  <w:style w:type="paragraph" w:styleId="ab">
    <w:name w:val="footer"/>
    <w:basedOn w:val="a"/>
    <w:link w:val="ac"/>
    <w:rsid w:val="00AD766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customStyle="1" w:styleId="ac">
    <w:name w:val="頁尾 字元"/>
    <w:basedOn w:val="a0"/>
    <w:link w:val="ab"/>
    <w:rsid w:val="00AD7665"/>
    <w:rPr>
      <w:rFonts w:eastAsia="新細明體"/>
      <w:kern w:val="2"/>
    </w:rPr>
  </w:style>
  <w:style w:type="character" w:styleId="ad">
    <w:name w:val="page number"/>
    <w:basedOn w:val="a0"/>
    <w:rsid w:val="00AD7665"/>
  </w:style>
  <w:style w:type="paragraph" w:styleId="ae">
    <w:name w:val="header"/>
    <w:basedOn w:val="a"/>
    <w:link w:val="af"/>
    <w:uiPriority w:val="99"/>
    <w:unhideWhenUsed/>
    <w:rsid w:val="00AD76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AD7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林逸銘</cp:lastModifiedBy>
  <cp:revision>2</cp:revision>
  <cp:lastPrinted>2019-07-08T05:26:00Z</cp:lastPrinted>
  <dcterms:created xsi:type="dcterms:W3CDTF">2022-06-02T01:38:00Z</dcterms:created>
  <dcterms:modified xsi:type="dcterms:W3CDTF">2022-06-02T01:38:00Z</dcterms:modified>
</cp:coreProperties>
</file>